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9595EB" w14:textId="77777777" w:rsidR="00453008" w:rsidRPr="00C04B35" w:rsidRDefault="00432494" w:rsidP="00DB4FA2">
      <w:pPr>
        <w:shd w:val="clear" w:color="auto" w:fill="0068BD"/>
        <w:rPr>
          <w:rFonts w:ascii="Arial" w:hAnsi="Arial" w:cs="Arial"/>
          <w:sz w:val="44"/>
          <w:szCs w:val="52"/>
          <w:rtl/>
        </w:rPr>
      </w:pPr>
      <w:r w:rsidRPr="00C04B35">
        <w:rPr>
          <w:rFonts w:ascii="Rubik SemiBold" w:hAnsi="Rubik SemiBold" w:cs="Rubik SemiBold" w:hint="cs"/>
          <w:color w:val="FFFFFF" w:themeColor="background1"/>
          <w:sz w:val="96"/>
          <w:szCs w:val="96"/>
          <w:rtl/>
        </w:rPr>
        <w:t xml:space="preserve">הודעה בדבר </w:t>
      </w:r>
      <w:r w:rsidR="00DB4FA2" w:rsidRPr="00C04B35">
        <w:rPr>
          <w:rFonts w:ascii="Rubik SemiBold" w:hAnsi="Rubik SemiBold" w:cs="Rubik SemiBold"/>
          <w:color w:val="FFFFFF" w:themeColor="background1"/>
          <w:sz w:val="96"/>
          <w:szCs w:val="96"/>
          <w:rtl/>
        </w:rPr>
        <w:t>הפקדת</w:t>
      </w:r>
      <w:r w:rsidR="00DB4FA2" w:rsidRPr="00694FC9">
        <w:rPr>
          <w:rFonts w:ascii="Rubik SemiBold" w:hAnsi="Rubik SemiBold" w:cs="Rubik SemiBold"/>
          <w:color w:val="FFFFFF" w:themeColor="background1"/>
          <w:sz w:val="96"/>
          <w:szCs w:val="96"/>
          <w:rtl/>
        </w:rPr>
        <w:t xml:space="preserve"> </w:t>
      </w:r>
      <w:bookmarkStart w:id="0" w:name="bkM_SugTochnit"/>
      <w:bookmarkEnd w:id="0"/>
      <w:r w:rsidR="00DB4FA2" w:rsidRPr="00694FC9">
        <w:rPr>
          <w:rFonts w:ascii="Rubik SemiBold" w:hAnsi="Rubik SemiBold" w:cs="Rubik SemiBold" w:hint="cs"/>
          <w:color w:val="FFFFFF" w:themeColor="background1"/>
          <w:sz w:val="96"/>
          <w:szCs w:val="96"/>
          <w:rtl/>
        </w:rPr>
        <w:t xml:space="preserve">תכנית מתאר מקומית </w:t>
      </w:r>
    </w:p>
    <w:p w14:paraId="07A54997" w14:textId="77777777" w:rsidR="006F1546" w:rsidRPr="00C04B35" w:rsidRDefault="006F1546" w:rsidP="005B480A">
      <w:pPr>
        <w:pStyle w:val="a8"/>
        <w:jc w:val="center"/>
        <w:rPr>
          <w:rFonts w:ascii="Arial" w:hAnsi="Arial" w:cs="Arial"/>
          <w:szCs w:val="18"/>
          <w:rtl/>
        </w:rPr>
      </w:pPr>
    </w:p>
    <w:p w14:paraId="6B04EAF0" w14:textId="77777777" w:rsidR="00DB4FA2" w:rsidRPr="00C04B35" w:rsidRDefault="00DB4FA2" w:rsidP="00DB4FA2">
      <w:pPr>
        <w:rPr>
          <w:rFonts w:ascii="Rubik SemiBold" w:hAnsi="Rubik SemiBold" w:cs="Rubik SemiBold"/>
          <w:color w:val="FFFFFF" w:themeColor="background1"/>
          <w:sz w:val="44"/>
          <w:szCs w:val="44"/>
          <w:rtl/>
        </w:rPr>
      </w:pPr>
    </w:p>
    <w:tbl>
      <w:tblPr>
        <w:tblStyle w:val="ad"/>
        <w:tblpPr w:leftFromText="180" w:rightFromText="180" w:vertAnchor="text" w:horzAnchor="margin" w:tblpXSpec="right" w:tblpY="7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87"/>
      </w:tblGrid>
      <w:tr w:rsidR="000319E6" w14:paraId="7B2525FD" w14:textId="77777777" w:rsidTr="005032E4">
        <w:trPr>
          <w:trHeight w:val="267"/>
        </w:trPr>
        <w:tc>
          <w:tcPr>
            <w:tcW w:w="15887" w:type="dxa"/>
          </w:tcPr>
          <w:p w14:paraId="36B5E529" w14:textId="77777777" w:rsidR="005032E4" w:rsidRPr="005032E4" w:rsidRDefault="00432494" w:rsidP="005032E4">
            <w:pPr>
              <w:shd w:val="clear" w:color="auto" w:fill="0068BD"/>
              <w:rPr>
                <w:rFonts w:ascii="Rubik SemiBold" w:hAnsi="Rubik SemiBold" w:cs="Rubik SemiBold"/>
                <w:color w:val="FFFFFF" w:themeColor="background1"/>
                <w:sz w:val="44"/>
                <w:szCs w:val="44"/>
                <w:rtl/>
              </w:rPr>
            </w:pPr>
            <w:r w:rsidRPr="005032E4">
              <w:rPr>
                <w:rFonts w:ascii="Rubik SemiBold" w:hAnsi="Rubik SemiBold" w:cs="Rubik SemiBold" w:hint="cs"/>
                <w:color w:val="FFFFFF" w:themeColor="background1"/>
                <w:sz w:val="44"/>
                <w:szCs w:val="44"/>
                <w:rtl/>
              </w:rPr>
              <w:t>שם התכנית</w:t>
            </w:r>
          </w:p>
        </w:tc>
      </w:tr>
    </w:tbl>
    <w:p w14:paraId="5B2F61C8" w14:textId="77777777" w:rsidR="00E63491" w:rsidRDefault="00432494" w:rsidP="005032E4">
      <w:pPr>
        <w:tabs>
          <w:tab w:val="left" w:pos="13362"/>
          <w:tab w:val="left" w:pos="14306"/>
        </w:tabs>
        <w:rPr>
          <w:rFonts w:ascii="Rubik SemiBold" w:hAnsi="Rubik SemiBold" w:cs="Rubik SemiBold"/>
          <w:sz w:val="44"/>
          <w:szCs w:val="44"/>
        </w:rPr>
      </w:pPr>
      <w:r>
        <w:rPr>
          <w:rFonts w:ascii="Rubik SemiBold" w:hAnsi="Rubik SemiBold" w:cs="Rubik SemiBold"/>
          <w:color w:val="FFFFFF" w:themeColor="background1"/>
          <w:sz w:val="44"/>
          <w:szCs w:val="44"/>
          <w:rtl/>
        </w:rPr>
        <w:tab/>
      </w:r>
      <w:r>
        <w:rPr>
          <w:rFonts w:ascii="Rubik SemiBold" w:hAnsi="Rubik SemiBold" w:cs="Rubik SemiBold"/>
          <w:color w:val="FFFFFF" w:themeColor="background1"/>
          <w:sz w:val="44"/>
          <w:szCs w:val="44"/>
          <w:rtl/>
        </w:rPr>
        <w:tab/>
      </w:r>
      <w:r w:rsidR="000426DD">
        <w:rPr>
          <w:rFonts w:ascii="Rubik SemiBold" w:hAnsi="Rubik SemiBold" w:cs="Rubik SemiBold"/>
          <w:color w:val="FFFFFF" w:themeColor="background1"/>
          <w:sz w:val="44"/>
          <w:szCs w:val="44"/>
          <w:rtl/>
        </w:rPr>
        <w:tab/>
      </w:r>
      <w:r w:rsidR="000426DD" w:rsidRPr="005032E4">
        <w:rPr>
          <w:rFonts w:ascii="Rubik SemiBold" w:hAnsi="Rubik SemiBold" w:cs="Rubik SemiBold" w:hint="cs"/>
          <w:sz w:val="44"/>
          <w:szCs w:val="44"/>
          <w:rtl/>
        </w:rPr>
        <w:t>לפרטים נוספים</w:t>
      </w:r>
    </w:p>
    <w:tbl>
      <w:tblPr>
        <w:tblStyle w:val="ad"/>
        <w:bidiVisual/>
        <w:tblW w:w="0" w:type="auto"/>
        <w:tblInd w:w="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3"/>
        <w:gridCol w:w="4534"/>
      </w:tblGrid>
      <w:tr w:rsidR="000319E6" w14:paraId="37B78D37" w14:textId="77777777" w:rsidTr="00A62BA0">
        <w:tc>
          <w:tcPr>
            <w:tcW w:w="15593" w:type="dxa"/>
          </w:tcPr>
          <w:p w14:paraId="43C70DB2" w14:textId="77777777" w:rsidR="00326D4D" w:rsidRPr="00845BE8" w:rsidRDefault="00432494" w:rsidP="005032E4">
            <w:pPr>
              <w:tabs>
                <w:tab w:val="left" w:pos="13362"/>
                <w:tab w:val="left" w:pos="14306"/>
              </w:tabs>
              <w:rPr>
                <w:rFonts w:ascii="Rubik SemiBold" w:hAnsi="Rubik SemiBold" w:cs="Rubik SemiBold"/>
                <w:b/>
                <w:bCs/>
                <w:sz w:val="52"/>
                <w:szCs w:val="52"/>
                <w:rtl/>
              </w:rPr>
            </w:pPr>
            <w:bookmarkStart w:id="1" w:name="bkM_pl_Name"/>
            <w:bookmarkEnd w:id="1"/>
            <w:r w:rsidRPr="00845BE8">
              <w:rPr>
                <w:rFonts w:ascii="Rubik SemiBold" w:hAnsi="Rubik SemiBold" w:cs="Rubik SemiBold"/>
                <w:b/>
                <w:bCs/>
                <w:sz w:val="52"/>
                <w:szCs w:val="52"/>
                <w:rtl/>
              </w:rPr>
              <w:t>תוספת נחלות במושב בני נצרים</w:t>
            </w:r>
          </w:p>
        </w:tc>
        <w:tc>
          <w:tcPr>
            <w:tcW w:w="4534" w:type="dxa"/>
            <w:vMerge w:val="restart"/>
          </w:tcPr>
          <w:p w14:paraId="46654FEA" w14:textId="77777777" w:rsidR="00326D4D" w:rsidRDefault="00432494" w:rsidP="00326D4D">
            <w:pPr>
              <w:tabs>
                <w:tab w:val="left" w:pos="13362"/>
                <w:tab w:val="left" w:pos="14306"/>
              </w:tabs>
              <w:jc w:val="right"/>
              <w:rPr>
                <w:rFonts w:ascii="Rubik SemiBold" w:hAnsi="Rubik SemiBold" w:cs="Rubik SemiBold"/>
                <w:sz w:val="44"/>
                <w:szCs w:val="44"/>
                <w:rtl/>
              </w:rPr>
            </w:pPr>
            <w:bookmarkStart w:id="2" w:name="bkM_QRCode40_Sign"/>
            <w:bookmarkEnd w:id="2"/>
            <w:r>
              <w:rPr>
                <w:rFonts w:ascii="Rubik SemiBold" w:hAnsi="Rubik SemiBold" w:cs="Rubik SemiBold"/>
                <w:noProof/>
                <w:sz w:val="44"/>
                <w:szCs w:val="44"/>
                <w:rtl/>
              </w:rPr>
              <w:drawing>
                <wp:inline distT="0" distB="0" distL="0" distR="0" wp14:anchorId="5999F6B0" wp14:editId="0299A425">
                  <wp:extent cx="1440000" cy="1440000"/>
                  <wp:effectExtent l="0" t="0" r="0" b="0"/>
                  <wp:docPr id="100006" name="תמונה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094614" name=""/>
                          <pic:cNvPicPr>
                            <a:picLocks noChangeAspect="1"/>
                          </pic:cNvPicPr>
                        </pic:nvPicPr>
                        <pic:blipFill>
                          <a:blip r:embed="rId8"/>
                          <a:stretch>
                            <a:fillRect/>
                          </a:stretch>
                        </pic:blipFill>
                        <pic:spPr>
                          <a:xfrm>
                            <a:off x="0" y="0"/>
                            <a:ext cx="1440000" cy="1440000"/>
                          </a:xfrm>
                          <a:prstGeom prst="rect">
                            <a:avLst/>
                          </a:prstGeom>
                        </pic:spPr>
                      </pic:pic>
                    </a:graphicData>
                  </a:graphic>
                </wp:inline>
              </w:drawing>
            </w:r>
          </w:p>
        </w:tc>
      </w:tr>
      <w:tr w:rsidR="000319E6" w14:paraId="49C24BD3" w14:textId="77777777" w:rsidTr="00A62BA0">
        <w:tc>
          <w:tcPr>
            <w:tcW w:w="15593" w:type="dxa"/>
          </w:tcPr>
          <w:p w14:paraId="17B13C38" w14:textId="77777777" w:rsidR="00326D4D" w:rsidRDefault="00432494" w:rsidP="005032E4">
            <w:pPr>
              <w:tabs>
                <w:tab w:val="left" w:pos="13362"/>
                <w:tab w:val="left" w:pos="14306"/>
              </w:tabs>
              <w:rPr>
                <w:rFonts w:ascii="Rubik SemiBold" w:hAnsi="Rubik SemiBold" w:cs="Rubik SemiBold"/>
                <w:sz w:val="44"/>
                <w:szCs w:val="44"/>
                <w:rtl/>
              </w:rPr>
            </w:pPr>
            <w:r w:rsidRPr="00845BE8">
              <w:rPr>
                <w:rFonts w:ascii="Rubik" w:hAnsi="Rubik" w:cs="Rubik"/>
                <w:b/>
                <w:bCs/>
                <w:color w:val="003300"/>
                <w:sz w:val="44"/>
                <w:szCs w:val="44"/>
                <w:rtl/>
              </w:rPr>
              <w:t>מס</w:t>
            </w:r>
            <w:r w:rsidRPr="00845BE8">
              <w:rPr>
                <w:rFonts w:ascii="Rubik" w:hAnsi="Rubik" w:cs="Rubik" w:hint="cs"/>
                <w:b/>
                <w:bCs/>
                <w:color w:val="003300"/>
                <w:sz w:val="44"/>
                <w:szCs w:val="44"/>
                <w:rtl/>
              </w:rPr>
              <w:t>פר תכנית</w:t>
            </w:r>
            <w:r w:rsidRPr="00C04B35">
              <w:rPr>
                <w:rFonts w:ascii="Arial" w:hAnsi="Arial" w:cs="Arial"/>
                <w:b/>
                <w:bCs/>
                <w:color w:val="003300"/>
                <w:sz w:val="52"/>
                <w:szCs w:val="52"/>
                <w:rtl/>
              </w:rPr>
              <w:t>:</w:t>
            </w:r>
            <w:bookmarkStart w:id="3" w:name="bkM_pl_number"/>
            <w:bookmarkEnd w:id="3"/>
            <w:r>
              <w:rPr>
                <w:rFonts w:ascii="Rubik SemiBold" w:hAnsi="Rubik SemiBold" w:cs="Rubik SemiBold"/>
                <w:sz w:val="44"/>
                <w:szCs w:val="44"/>
                <w:rtl/>
              </w:rPr>
              <w:t>651-1091966</w:t>
            </w:r>
          </w:p>
        </w:tc>
        <w:tc>
          <w:tcPr>
            <w:tcW w:w="4534" w:type="dxa"/>
            <w:vMerge/>
          </w:tcPr>
          <w:p w14:paraId="055FDD88" w14:textId="77777777" w:rsidR="00326D4D" w:rsidRDefault="00326D4D" w:rsidP="005032E4">
            <w:pPr>
              <w:tabs>
                <w:tab w:val="left" w:pos="13362"/>
                <w:tab w:val="left" w:pos="14306"/>
              </w:tabs>
              <w:rPr>
                <w:rFonts w:ascii="Rubik SemiBold" w:hAnsi="Rubik SemiBold" w:cs="Rubik SemiBold"/>
                <w:sz w:val="44"/>
                <w:szCs w:val="44"/>
                <w:rtl/>
              </w:rPr>
            </w:pPr>
          </w:p>
        </w:tc>
      </w:tr>
    </w:tbl>
    <w:p w14:paraId="3DE3B7F1" w14:textId="77777777" w:rsidR="00DB4FA2" w:rsidRPr="00F60131" w:rsidRDefault="00432494" w:rsidP="00F60131">
      <w:pPr>
        <w:pStyle w:val="a8"/>
        <w:jc w:val="both"/>
        <w:rPr>
          <w:rFonts w:ascii="Rubik" w:hAnsi="Rubik" w:cs="Rubik"/>
          <w:sz w:val="52"/>
          <w:szCs w:val="52"/>
          <w:highlight w:val="yellow"/>
          <w:rtl/>
        </w:rPr>
      </w:pPr>
      <w:r>
        <w:rPr>
          <w:noProof/>
        </w:rPr>
        <w:drawing>
          <wp:anchor distT="0" distB="0" distL="114300" distR="114300" simplePos="0" relativeHeight="251658240" behindDoc="0" locked="0" layoutInCell="1" allowOverlap="1" wp14:anchorId="5B3AC9A0" wp14:editId="7955E314">
            <wp:simplePos x="0" y="0"/>
            <wp:positionH relativeFrom="column">
              <wp:posOffset>1905</wp:posOffset>
            </wp:positionH>
            <wp:positionV relativeFrom="paragraph">
              <wp:posOffset>423545</wp:posOffset>
            </wp:positionV>
            <wp:extent cx="12903200" cy="405765"/>
            <wp:effectExtent l="0" t="0" r="0" b="0"/>
            <wp:wrapThrough wrapText="bothSides">
              <wp:wrapPolygon edited="0">
                <wp:start x="287" y="0"/>
                <wp:lineTo x="64" y="10141"/>
                <wp:lineTo x="159" y="16225"/>
                <wp:lineTo x="287" y="20282"/>
                <wp:lineTo x="21526" y="20282"/>
                <wp:lineTo x="21526" y="0"/>
                <wp:lineTo x="287" y="0"/>
              </wp:wrapPolygon>
            </wp:wrapThrough>
            <wp:docPr id="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880894" name=""/>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2903200" cy="405765"/>
                    </a:xfrm>
                    <a:prstGeom prst="rect">
                      <a:avLst/>
                    </a:prstGeom>
                  </pic:spPr>
                </pic:pic>
              </a:graphicData>
            </a:graphic>
            <wp14:sizeRelH relativeFrom="margin">
              <wp14:pctWidth>0</wp14:pctWidth>
            </wp14:sizeRelH>
            <wp14:sizeRelV relativeFrom="margin">
              <wp14:pctHeight>0</wp14:pctHeight>
            </wp14:sizeRelV>
          </wp:anchor>
        </w:drawing>
      </w:r>
      <w:r w:rsidRPr="00C04B35">
        <w:rPr>
          <w:rFonts w:ascii="Rubik" w:hAnsi="Rubik" w:cs="Rubik" w:hint="cs"/>
          <w:sz w:val="52"/>
          <w:szCs w:val="52"/>
          <w:rtl/>
        </w:rPr>
        <w:t xml:space="preserve">שלבי </w:t>
      </w:r>
      <w:r w:rsidR="00F17F95">
        <w:rPr>
          <w:rFonts w:ascii="Rubik" w:hAnsi="Rubik" w:cs="Rubik" w:hint="cs"/>
          <w:sz w:val="52"/>
          <w:szCs w:val="52"/>
          <w:rtl/>
        </w:rPr>
        <w:t xml:space="preserve">קידום </w:t>
      </w:r>
      <w:r w:rsidRPr="00C04B35">
        <w:rPr>
          <w:rFonts w:ascii="Rubik" w:hAnsi="Rubik" w:cs="Rubik" w:hint="cs"/>
          <w:sz w:val="52"/>
          <w:szCs w:val="52"/>
          <w:rtl/>
        </w:rPr>
        <w:t>התכנית</w:t>
      </w:r>
    </w:p>
    <w:tbl>
      <w:tblPr>
        <w:tblStyle w:val="ad"/>
        <w:tblpPr w:leftFromText="180" w:rightFromText="180" w:vertAnchor="text" w:horzAnchor="margin" w:tblpY="134"/>
        <w:tblW w:w="0" w:type="auto"/>
        <w:tblBorders>
          <w:insideH w:val="none" w:sz="0" w:space="0" w:color="auto"/>
          <w:insideV w:val="none" w:sz="0" w:space="0" w:color="auto"/>
        </w:tblBorders>
        <w:tblLook w:val="04A0" w:firstRow="1" w:lastRow="0" w:firstColumn="1" w:lastColumn="0" w:noHBand="0" w:noVBand="1"/>
      </w:tblPr>
      <w:tblGrid>
        <w:gridCol w:w="740"/>
      </w:tblGrid>
      <w:tr w:rsidR="000319E6" w14:paraId="7EC02025" w14:textId="77777777" w:rsidTr="008730C0">
        <w:trPr>
          <w:trHeight w:val="231"/>
        </w:trPr>
        <w:tc>
          <w:tcPr>
            <w:tcW w:w="740" w:type="dxa"/>
            <w:tcBorders>
              <w:top w:val="nil"/>
              <w:left w:val="nil"/>
              <w:bottom w:val="nil"/>
              <w:right w:val="nil"/>
            </w:tcBorders>
          </w:tcPr>
          <w:p w14:paraId="64146DAB" w14:textId="77777777" w:rsidR="00072485" w:rsidRPr="00E94ECF" w:rsidRDefault="00072485" w:rsidP="00072485"/>
        </w:tc>
      </w:tr>
    </w:tbl>
    <w:p w14:paraId="2B9E2247" w14:textId="77777777" w:rsidR="00DB4FA2" w:rsidRPr="00C04B35" w:rsidRDefault="00432494" w:rsidP="0002201A">
      <w:pPr>
        <w:shd w:val="clear" w:color="auto" w:fill="0068BD"/>
        <w:rPr>
          <w:rFonts w:ascii="Rubik SemiBold" w:hAnsi="Rubik SemiBold" w:cs="Rubik SemiBold"/>
          <w:color w:val="FFFFFF" w:themeColor="background1"/>
          <w:sz w:val="44"/>
          <w:szCs w:val="44"/>
          <w:rtl/>
        </w:rPr>
      </w:pPr>
      <w:r w:rsidRPr="00C04B35">
        <w:rPr>
          <w:rFonts w:ascii="Rubik SemiBold" w:hAnsi="Rubik SemiBold" w:cs="Rubik SemiBold" w:hint="cs"/>
          <w:color w:val="FFFFFF" w:themeColor="background1"/>
          <w:sz w:val="44"/>
          <w:szCs w:val="44"/>
          <w:rtl/>
        </w:rPr>
        <w:t>השטחים הכל</w:t>
      </w:r>
      <w:r w:rsidR="0002201A">
        <w:rPr>
          <w:rFonts w:ascii="Rubik SemiBold" w:hAnsi="Rubik SemiBold" w:cs="Rubik SemiBold" w:hint="cs"/>
          <w:color w:val="FFFFFF" w:themeColor="background1"/>
          <w:sz w:val="44"/>
          <w:szCs w:val="44"/>
          <w:rtl/>
        </w:rPr>
        <w:t>ו</w:t>
      </w:r>
      <w:r w:rsidRPr="00C04B35">
        <w:rPr>
          <w:rFonts w:ascii="Rubik SemiBold" w:hAnsi="Rubik SemiBold" w:cs="Rubik SemiBold" w:hint="cs"/>
          <w:color w:val="FFFFFF" w:themeColor="background1"/>
          <w:sz w:val="44"/>
          <w:szCs w:val="44"/>
          <w:rtl/>
        </w:rPr>
        <w:t xml:space="preserve">לים </w:t>
      </w:r>
      <w:r w:rsidR="0002201A">
        <w:rPr>
          <w:rFonts w:ascii="Rubik SemiBold" w:hAnsi="Rubik SemiBold" w:cs="Rubik SemiBold" w:hint="cs"/>
          <w:color w:val="FFFFFF" w:themeColor="background1"/>
          <w:sz w:val="44"/>
          <w:szCs w:val="44"/>
          <w:rtl/>
        </w:rPr>
        <w:t>ב</w:t>
      </w:r>
      <w:r w:rsidRPr="00C04B35">
        <w:rPr>
          <w:rFonts w:ascii="Rubik SemiBold" w:hAnsi="Rubik SemiBold" w:cs="Rubik SemiBold" w:hint="cs"/>
          <w:color w:val="FFFFFF" w:themeColor="background1"/>
          <w:sz w:val="44"/>
          <w:szCs w:val="44"/>
          <w:rtl/>
        </w:rPr>
        <w:t>תכנית ומקומם</w:t>
      </w:r>
    </w:p>
    <w:tbl>
      <w:tblPr>
        <w:tblpPr w:leftFromText="180" w:rightFromText="180" w:vertAnchor="text" w:tblpX="29346" w:tblpY="1"/>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
      </w:tblGrid>
      <w:tr w:rsidR="000319E6" w14:paraId="4BFCADD5" w14:textId="77777777" w:rsidTr="00BF3788">
        <w:trPr>
          <w:trHeight w:val="1178"/>
        </w:trPr>
        <w:tc>
          <w:tcPr>
            <w:tcW w:w="324" w:type="dxa"/>
          </w:tcPr>
          <w:p w14:paraId="6C95DAED" w14:textId="77777777" w:rsidR="00BF3788" w:rsidRDefault="00BF3788" w:rsidP="00BF3788">
            <w:pPr>
              <w:pStyle w:val="a8"/>
              <w:jc w:val="right"/>
              <w:rPr>
                <w:rFonts w:ascii="Arial" w:hAnsi="Arial" w:cs="Arial"/>
                <w:sz w:val="44"/>
                <w:szCs w:val="40"/>
                <w:rtl/>
              </w:rPr>
            </w:pPr>
          </w:p>
        </w:tc>
      </w:tr>
    </w:tbl>
    <w:tbl>
      <w:tblPr>
        <w:tblpPr w:leftFromText="180" w:rightFromText="180" w:vertAnchor="text" w:tblpX="29476" w:tblpY="53"/>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
      </w:tblGrid>
      <w:tr w:rsidR="000319E6" w14:paraId="693A8A6D" w14:textId="77777777" w:rsidTr="00BF3788">
        <w:trPr>
          <w:trHeight w:val="1231"/>
        </w:trPr>
        <w:tc>
          <w:tcPr>
            <w:tcW w:w="324" w:type="dxa"/>
          </w:tcPr>
          <w:p w14:paraId="37A5A869" w14:textId="77777777" w:rsidR="00BF3788" w:rsidRDefault="00BF3788" w:rsidP="00BF3788">
            <w:pPr>
              <w:pStyle w:val="a8"/>
              <w:jc w:val="right"/>
              <w:rPr>
                <w:rFonts w:ascii="Arial" w:hAnsi="Arial" w:cs="Arial"/>
                <w:sz w:val="44"/>
                <w:szCs w:val="40"/>
                <w:rtl/>
              </w:rPr>
            </w:pPr>
          </w:p>
        </w:tc>
      </w:tr>
    </w:tbl>
    <w:tbl>
      <w:tblPr>
        <w:tblStyle w:val="ad"/>
        <w:bidiVisual/>
        <w:tblW w:w="0" w:type="auto"/>
        <w:tblInd w:w="1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3"/>
        <w:gridCol w:w="10164"/>
      </w:tblGrid>
      <w:tr w:rsidR="000319E6" w14:paraId="59A56C99" w14:textId="77777777" w:rsidTr="00254F16">
        <w:tc>
          <w:tcPr>
            <w:tcW w:w="9973" w:type="dxa"/>
          </w:tcPr>
          <w:p w14:paraId="05DD5FFA" w14:textId="77777777" w:rsidR="00A125F1" w:rsidRDefault="00432494" w:rsidP="00CD6D85">
            <w:pPr>
              <w:pStyle w:val="a8"/>
              <w:rPr>
                <w:rFonts w:ascii="Arial" w:hAnsi="Arial" w:cs="Arial"/>
                <w:sz w:val="44"/>
                <w:szCs w:val="40"/>
                <w:rtl/>
              </w:rPr>
            </w:pPr>
            <w:bookmarkStart w:id="4" w:name="bkM_pl_place"/>
            <w:bookmarkEnd w:id="4"/>
            <w:r>
              <w:rPr>
                <w:rFonts w:ascii="Arial" w:hAnsi="Arial" w:cs="Arial"/>
                <w:sz w:val="44"/>
                <w:szCs w:val="40"/>
                <w:rtl/>
              </w:rPr>
              <w:t>מושב בני נצרים - מוא"ז אשכול</w:t>
            </w:r>
          </w:p>
        </w:tc>
        <w:tc>
          <w:tcPr>
            <w:tcW w:w="10164" w:type="dxa"/>
            <w:vMerge w:val="restart"/>
          </w:tcPr>
          <w:p w14:paraId="18B7AE46" w14:textId="77777777" w:rsidR="00A125F1" w:rsidRDefault="00432494" w:rsidP="00D429E8">
            <w:pPr>
              <w:pStyle w:val="a8"/>
              <w:jc w:val="right"/>
              <w:rPr>
                <w:rFonts w:ascii="Arial" w:hAnsi="Arial" w:cs="Arial"/>
                <w:sz w:val="44"/>
                <w:szCs w:val="40"/>
                <w:rtl/>
              </w:rPr>
            </w:pPr>
            <w:bookmarkStart w:id="5" w:name="bkM_mapa"/>
            <w:bookmarkEnd w:id="5"/>
            <w:r>
              <w:rPr>
                <w:rFonts w:ascii="Arial" w:hAnsi="Arial" w:cs="Arial"/>
                <w:noProof/>
                <w:sz w:val="44"/>
                <w:szCs w:val="40"/>
                <w:rtl/>
              </w:rPr>
              <w:drawing>
                <wp:inline distT="0" distB="0" distL="0" distR="0" wp14:anchorId="6EF572F2" wp14:editId="59479158">
                  <wp:extent cx="4752000" cy="3420000"/>
                  <wp:effectExtent l="0" t="0" r="0" b="0"/>
                  <wp:docPr id="100007" name="תמונה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508862" name=""/>
                          <pic:cNvPicPr>
                            <a:picLocks noChangeAspect="1"/>
                          </pic:cNvPicPr>
                        </pic:nvPicPr>
                        <pic:blipFill>
                          <a:blip r:embed="rId11"/>
                          <a:stretch>
                            <a:fillRect/>
                          </a:stretch>
                        </pic:blipFill>
                        <pic:spPr>
                          <a:xfrm>
                            <a:off x="0" y="0"/>
                            <a:ext cx="4752000" cy="3420000"/>
                          </a:xfrm>
                          <a:prstGeom prst="rect">
                            <a:avLst/>
                          </a:prstGeom>
                        </pic:spPr>
                      </pic:pic>
                    </a:graphicData>
                  </a:graphic>
                </wp:inline>
              </w:drawing>
            </w:r>
          </w:p>
        </w:tc>
      </w:tr>
      <w:tr w:rsidR="000319E6" w14:paraId="7AAD4D8A" w14:textId="77777777" w:rsidTr="00254F16">
        <w:tc>
          <w:tcPr>
            <w:tcW w:w="9973" w:type="dxa"/>
          </w:tcPr>
          <w:p w14:paraId="3A441A20" w14:textId="77777777" w:rsidR="00A125F1" w:rsidRDefault="00432494" w:rsidP="003D7AF5">
            <w:pPr>
              <w:pStyle w:val="a8"/>
              <w:rPr>
                <w:rFonts w:ascii="Arial" w:hAnsi="Arial" w:cs="Arial"/>
                <w:sz w:val="44"/>
                <w:szCs w:val="40"/>
                <w:rtl/>
              </w:rPr>
            </w:pPr>
            <w:bookmarkStart w:id="6" w:name="bkM_Ktovot"/>
            <w:bookmarkEnd w:id="6"/>
            <w:r>
              <w:rPr>
                <w:rFonts w:ascii="Arial" w:hAnsi="Arial" w:cs="Arial"/>
                <w:sz w:val="44"/>
                <w:szCs w:val="40"/>
                <w:rtl/>
              </w:rPr>
              <w:t>ישוב: בני נצרים.</w:t>
            </w:r>
          </w:p>
        </w:tc>
        <w:tc>
          <w:tcPr>
            <w:tcW w:w="10164" w:type="dxa"/>
            <w:vMerge/>
          </w:tcPr>
          <w:p w14:paraId="61AB10B8" w14:textId="77777777" w:rsidR="00A125F1" w:rsidRDefault="00A125F1" w:rsidP="003D7AF5">
            <w:pPr>
              <w:pStyle w:val="a8"/>
              <w:rPr>
                <w:rFonts w:ascii="Arial" w:hAnsi="Arial" w:cs="Arial"/>
                <w:sz w:val="44"/>
                <w:szCs w:val="40"/>
                <w:rtl/>
              </w:rPr>
            </w:pPr>
          </w:p>
        </w:tc>
      </w:tr>
      <w:tr w:rsidR="000319E6" w14:paraId="6EC62F04" w14:textId="77777777" w:rsidTr="00254F16">
        <w:tc>
          <w:tcPr>
            <w:tcW w:w="9973" w:type="dxa"/>
          </w:tcPr>
          <w:p w14:paraId="65849A25" w14:textId="77777777" w:rsidR="00CD6D85" w:rsidRPr="00845BE8" w:rsidRDefault="00432494" w:rsidP="00CD6D85">
            <w:pPr>
              <w:pStyle w:val="a8"/>
              <w:jc w:val="both"/>
              <w:rPr>
                <w:rFonts w:ascii="Rubik" w:hAnsi="Rubik" w:cs="Rubik"/>
                <w:sz w:val="44"/>
                <w:szCs w:val="40"/>
                <w:rtl/>
              </w:rPr>
            </w:pPr>
            <w:r w:rsidRPr="00845BE8">
              <w:rPr>
                <w:rFonts w:ascii="Rubik" w:hAnsi="Rubik" w:cs="Rubik"/>
                <w:sz w:val="44"/>
                <w:szCs w:val="40"/>
                <w:rtl/>
              </w:rPr>
              <w:t>גושים וחלקות:</w:t>
            </w:r>
          </w:p>
          <w:p w14:paraId="2B1A76C0" w14:textId="77777777" w:rsidR="00A125F1" w:rsidRDefault="00432494" w:rsidP="003D7AF5">
            <w:pPr>
              <w:pStyle w:val="a8"/>
              <w:rPr>
                <w:rFonts w:ascii="Arial" w:hAnsi="Arial" w:cs="Arial"/>
                <w:sz w:val="44"/>
                <w:szCs w:val="40"/>
                <w:rtl/>
              </w:rPr>
            </w:pPr>
            <w:bookmarkStart w:id="7" w:name="bkM_Blocks"/>
            <w:bookmarkEnd w:id="7"/>
            <w:r>
              <w:rPr>
                <w:rFonts w:ascii="Arial" w:hAnsi="Arial" w:cs="Arial"/>
                <w:sz w:val="44"/>
                <w:szCs w:val="40"/>
                <w:rtl/>
              </w:rPr>
              <w:t>מוסדר:</w:t>
            </w:r>
          </w:p>
          <w:p w14:paraId="314A8083" w14:textId="77777777" w:rsidR="00A125F1" w:rsidRDefault="00432494" w:rsidP="003D7AF5">
            <w:pPr>
              <w:pStyle w:val="a8"/>
              <w:rPr>
                <w:rFonts w:ascii="Arial" w:hAnsi="Arial" w:cs="Arial"/>
                <w:sz w:val="44"/>
                <w:szCs w:val="40"/>
                <w:rtl/>
              </w:rPr>
            </w:pPr>
            <w:r>
              <w:rPr>
                <w:rFonts w:ascii="Arial" w:hAnsi="Arial" w:cs="Arial"/>
                <w:sz w:val="44"/>
                <w:szCs w:val="40"/>
                <w:rtl/>
              </w:rPr>
              <w:t>גושים בשלמות: 39232, 39234, 39236.</w:t>
            </w:r>
          </w:p>
          <w:p w14:paraId="1230F67D" w14:textId="77777777" w:rsidR="00A125F1" w:rsidRDefault="00432494" w:rsidP="003D7AF5">
            <w:pPr>
              <w:pStyle w:val="a8"/>
              <w:rPr>
                <w:rFonts w:ascii="Arial" w:hAnsi="Arial" w:cs="Arial"/>
                <w:sz w:val="44"/>
                <w:szCs w:val="40"/>
                <w:rtl/>
              </w:rPr>
            </w:pPr>
            <w:r>
              <w:rPr>
                <w:rFonts w:ascii="Arial" w:hAnsi="Arial" w:cs="Arial"/>
                <w:sz w:val="44"/>
                <w:szCs w:val="40"/>
                <w:rtl/>
              </w:rPr>
              <w:t>גוש: 39233 חלקות במלואן: 2, 3, 4, 5, 6, 7, 8, 9, 10, 11, 12, 13, 14, 15, 16, 17, 18, 19, 20, 21, 22, 23, 24, 25, 26, 27, 28, 29, 30, 31, 32, 33, 34, 35, 36, 37, 38, 39, 40, 41, 42, 43, 44, 45, 46, 47, 48, 49, 50, 51, 52, 53, 54, 55, 56, 57, 58, 59, 60, 61, 62, 63, 64, 65, 66, 67, 68, 69, 70, 71, 72, 73, 74, 75, 76, 77, 78, 79, 80, 81, 82, 83, 84, 85, 86, 87, 88, 89, 90, 91, 92, 93, 94, 95, 96, 97.</w:t>
            </w:r>
          </w:p>
          <w:p w14:paraId="7B6CC52A" w14:textId="77777777" w:rsidR="00A125F1" w:rsidRDefault="00432494" w:rsidP="003D7AF5">
            <w:pPr>
              <w:pStyle w:val="a8"/>
              <w:rPr>
                <w:rFonts w:ascii="Arial" w:hAnsi="Arial" w:cs="Arial"/>
                <w:sz w:val="44"/>
                <w:szCs w:val="40"/>
                <w:rtl/>
              </w:rPr>
            </w:pPr>
            <w:r>
              <w:rPr>
                <w:rFonts w:ascii="Arial" w:hAnsi="Arial" w:cs="Arial"/>
                <w:sz w:val="44"/>
                <w:szCs w:val="40"/>
                <w:rtl/>
              </w:rPr>
              <w:t>גוש: 39233 חלקי חלקות: 98.</w:t>
            </w:r>
          </w:p>
          <w:p w14:paraId="16D4DF76" w14:textId="77777777" w:rsidR="00A125F1" w:rsidRDefault="00432494" w:rsidP="003D7AF5">
            <w:pPr>
              <w:pStyle w:val="a8"/>
              <w:rPr>
                <w:rFonts w:ascii="Arial" w:hAnsi="Arial" w:cs="Arial"/>
                <w:sz w:val="44"/>
                <w:szCs w:val="40"/>
                <w:rtl/>
              </w:rPr>
            </w:pPr>
            <w:r>
              <w:rPr>
                <w:rFonts w:ascii="Arial" w:hAnsi="Arial" w:cs="Arial"/>
                <w:sz w:val="44"/>
                <w:szCs w:val="40"/>
                <w:rtl/>
              </w:rPr>
              <w:t>גוש: 39235 חלקות במלואן: 2, 3, 4, 5, 6, 7, 8, 9, 10, 11, 12, 13, 14, 15, 16, 17, 18, 19, 20, 21, 22, 23, 24, 25, 26, 27, 28, 29, 30, 31, 32, 33, 34, 35, 36, 37, 38, 39, 40, 41, 42, 43, 44, 45, 46, 47, 48, 49, 50, 51, 52, 53, 54, 55, 56, 57, 58, 59, 60, 61, 62, 63, 64, 65, 66, 67, 68, 69.</w:t>
            </w:r>
          </w:p>
        </w:tc>
        <w:tc>
          <w:tcPr>
            <w:tcW w:w="10164" w:type="dxa"/>
            <w:vMerge/>
          </w:tcPr>
          <w:p w14:paraId="7F8D6770" w14:textId="77777777" w:rsidR="00A125F1" w:rsidRDefault="00A125F1" w:rsidP="003D7AF5">
            <w:pPr>
              <w:pStyle w:val="a8"/>
              <w:rPr>
                <w:rFonts w:ascii="Arial" w:hAnsi="Arial" w:cs="Arial"/>
                <w:sz w:val="44"/>
                <w:szCs w:val="40"/>
                <w:rtl/>
              </w:rPr>
            </w:pPr>
          </w:p>
        </w:tc>
      </w:tr>
    </w:tbl>
    <w:p w14:paraId="4406AC0E" w14:textId="77777777" w:rsidR="006F1546" w:rsidRPr="00C04B35" w:rsidRDefault="00432494" w:rsidP="00015C5D">
      <w:pPr>
        <w:shd w:val="clear" w:color="auto" w:fill="0068BD"/>
        <w:rPr>
          <w:rFonts w:ascii="Rubik" w:hAnsi="Rubik" w:cs="Rubik"/>
          <w:b/>
          <w:bCs/>
          <w:color w:val="FFFFFF" w:themeColor="background1"/>
          <w:sz w:val="44"/>
          <w:szCs w:val="44"/>
          <w:rtl/>
        </w:rPr>
      </w:pPr>
      <w:r w:rsidRPr="00C04B35">
        <w:rPr>
          <w:rFonts w:ascii="Rubik" w:hAnsi="Rubik" w:cs="Rubik" w:hint="cs"/>
          <w:b/>
          <w:bCs/>
          <w:color w:val="FFFFFF" w:themeColor="background1"/>
          <w:sz w:val="44"/>
          <w:szCs w:val="44"/>
          <w:rtl/>
        </w:rPr>
        <w:t>מטרת התכנית</w:t>
      </w:r>
    </w:p>
    <w:p w14:paraId="4F037BD0" w14:textId="77777777" w:rsidR="003466FF" w:rsidRPr="00C04B35" w:rsidRDefault="00432494" w:rsidP="00560948">
      <w:pPr>
        <w:pStyle w:val="a8"/>
        <w:jc w:val="both"/>
        <w:rPr>
          <w:rFonts w:ascii="Rubik" w:hAnsi="Rubik" w:cs="Rubik"/>
          <w:b/>
          <w:bCs/>
          <w:sz w:val="52"/>
          <w:szCs w:val="52"/>
          <w:rtl/>
        </w:rPr>
      </w:pPr>
      <w:bookmarkStart w:id="8" w:name="bkM_pl_goals"/>
      <w:bookmarkEnd w:id="8"/>
      <w:r w:rsidRPr="00C04B35">
        <w:rPr>
          <w:rFonts w:ascii="Rubik" w:hAnsi="Rubik" w:cs="Rubik"/>
          <w:b/>
          <w:bCs/>
          <w:sz w:val="52"/>
          <w:szCs w:val="52"/>
          <w:rtl/>
        </w:rPr>
        <w:t>תוספת נחלות, תוספת שטח למבני ציבור והסדרת שימושי הקרקע במגרשים הציבוריים הקיימים במושב בני נצרים.</w:t>
      </w:r>
    </w:p>
    <w:p w14:paraId="53B1B586" w14:textId="77777777" w:rsidR="00015C5D" w:rsidRPr="00C04B35" w:rsidRDefault="00432494" w:rsidP="00015C5D">
      <w:pPr>
        <w:shd w:val="clear" w:color="auto" w:fill="0068BD"/>
        <w:rPr>
          <w:rFonts w:ascii="Rubik" w:hAnsi="Rubik" w:cs="Rubik"/>
          <w:b/>
          <w:bCs/>
          <w:color w:val="FFFFFF" w:themeColor="background1"/>
          <w:sz w:val="44"/>
          <w:szCs w:val="44"/>
          <w:rtl/>
        </w:rPr>
      </w:pPr>
      <w:r w:rsidRPr="00C04B35">
        <w:rPr>
          <w:rFonts w:ascii="Rubik" w:hAnsi="Rubik" w:cs="Rubik" w:hint="cs"/>
          <w:b/>
          <w:bCs/>
          <w:color w:val="FFFFFF" w:themeColor="background1"/>
          <w:sz w:val="44"/>
          <w:szCs w:val="44"/>
          <w:rtl/>
        </w:rPr>
        <w:t>נושאים עיקרים בתכנית</w:t>
      </w:r>
    </w:p>
    <w:p w14:paraId="638DC326" w14:textId="77777777" w:rsidR="006730B3" w:rsidRPr="00845BE8" w:rsidRDefault="00432494" w:rsidP="00560948">
      <w:pPr>
        <w:pStyle w:val="a8"/>
        <w:jc w:val="both"/>
        <w:rPr>
          <w:rFonts w:ascii="Rubik" w:hAnsi="Rubik" w:cs="Rubik"/>
          <w:sz w:val="44"/>
          <w:szCs w:val="40"/>
          <w:rtl/>
        </w:rPr>
      </w:pPr>
      <w:bookmarkStart w:id="9" w:name="bkM_Icons"/>
      <w:bookmarkEnd w:id="9"/>
      <w:r w:rsidRPr="00845BE8">
        <w:rPr>
          <w:rFonts w:ascii="Rubik" w:hAnsi="Rubik" w:cs="Rubik"/>
          <w:noProof/>
          <w:sz w:val="44"/>
          <w:szCs w:val="40"/>
          <w:rtl/>
        </w:rPr>
        <w:drawing>
          <wp:inline distT="0" distB="0" distL="0" distR="0" wp14:anchorId="299FB84F" wp14:editId="6F6E7248">
            <wp:extent cx="1440000" cy="1440000"/>
            <wp:effectExtent l="0" t="0" r="0" b="0"/>
            <wp:docPr id="100008" name="תמונה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74030" name=""/>
                    <pic:cNvPicPr>
                      <a:picLocks noChangeAspect="1"/>
                    </pic:cNvPicPr>
                  </pic:nvPicPr>
                  <pic:blipFill>
                    <a:blip r:embed="rId12"/>
                    <a:stretch>
                      <a:fillRect/>
                    </a:stretch>
                  </pic:blipFill>
                  <pic:spPr>
                    <a:xfrm>
                      <a:off x="0" y="0"/>
                      <a:ext cx="1440000" cy="1440000"/>
                    </a:xfrm>
                    <a:prstGeom prst="rect">
                      <a:avLst/>
                    </a:prstGeom>
                  </pic:spPr>
                </pic:pic>
              </a:graphicData>
            </a:graphic>
          </wp:inline>
        </w:drawing>
      </w:r>
      <w:r w:rsidRPr="00845BE8">
        <w:rPr>
          <w:rFonts w:ascii="Rubik" w:hAnsi="Rubik" w:cs="Rubik"/>
          <w:noProof/>
          <w:sz w:val="44"/>
          <w:szCs w:val="40"/>
          <w:rtl/>
        </w:rPr>
        <w:drawing>
          <wp:inline distT="0" distB="0" distL="0" distR="0" wp14:anchorId="7B232E36" wp14:editId="0FB0C9C7">
            <wp:extent cx="1440000" cy="1440000"/>
            <wp:effectExtent l="0" t="0" r="0" b="0"/>
            <wp:docPr id="100009" name="תמונה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010345" name=""/>
                    <pic:cNvPicPr>
                      <a:picLocks noChangeAspect="1"/>
                    </pic:cNvPicPr>
                  </pic:nvPicPr>
                  <pic:blipFill>
                    <a:blip r:embed="rId13"/>
                    <a:stretch>
                      <a:fillRect/>
                    </a:stretch>
                  </pic:blipFill>
                  <pic:spPr>
                    <a:xfrm>
                      <a:off x="0" y="0"/>
                      <a:ext cx="1440000" cy="1440000"/>
                    </a:xfrm>
                    <a:prstGeom prst="rect">
                      <a:avLst/>
                    </a:prstGeom>
                  </pic:spPr>
                </pic:pic>
              </a:graphicData>
            </a:graphic>
          </wp:inline>
        </w:drawing>
      </w:r>
      <w:r w:rsidRPr="00845BE8">
        <w:rPr>
          <w:rFonts w:ascii="Rubik" w:hAnsi="Rubik" w:cs="Rubik"/>
          <w:noProof/>
          <w:sz w:val="44"/>
          <w:szCs w:val="40"/>
          <w:rtl/>
        </w:rPr>
        <w:drawing>
          <wp:inline distT="0" distB="0" distL="0" distR="0" wp14:anchorId="0C398A06" wp14:editId="1670BA89">
            <wp:extent cx="1440000" cy="1440000"/>
            <wp:effectExtent l="0" t="0" r="0" b="0"/>
            <wp:docPr id="100010" name="תמונה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263138" name=""/>
                    <pic:cNvPicPr>
                      <a:picLocks noChangeAspect="1"/>
                    </pic:cNvPicPr>
                  </pic:nvPicPr>
                  <pic:blipFill>
                    <a:blip r:embed="rId14"/>
                    <a:stretch>
                      <a:fillRect/>
                    </a:stretch>
                  </pic:blipFill>
                  <pic:spPr>
                    <a:xfrm>
                      <a:off x="0" y="0"/>
                      <a:ext cx="1440000" cy="1440000"/>
                    </a:xfrm>
                    <a:prstGeom prst="rect">
                      <a:avLst/>
                    </a:prstGeom>
                  </pic:spPr>
                </pic:pic>
              </a:graphicData>
            </a:graphic>
          </wp:inline>
        </w:drawing>
      </w:r>
      <w:r w:rsidRPr="00845BE8">
        <w:rPr>
          <w:rFonts w:ascii="Rubik" w:hAnsi="Rubik" w:cs="Rubik"/>
          <w:noProof/>
          <w:sz w:val="44"/>
          <w:szCs w:val="40"/>
          <w:rtl/>
        </w:rPr>
        <w:drawing>
          <wp:inline distT="0" distB="0" distL="0" distR="0" wp14:anchorId="7DB0CFA4" wp14:editId="031AB76D">
            <wp:extent cx="1440000" cy="1440000"/>
            <wp:effectExtent l="0" t="0" r="0" b="0"/>
            <wp:docPr id="100011" name="תמונה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510128" name=""/>
                    <pic:cNvPicPr>
                      <a:picLocks noChangeAspect="1"/>
                    </pic:cNvPicPr>
                  </pic:nvPicPr>
                  <pic:blipFill>
                    <a:blip r:embed="rId15"/>
                    <a:stretch>
                      <a:fillRect/>
                    </a:stretch>
                  </pic:blipFill>
                  <pic:spPr>
                    <a:xfrm>
                      <a:off x="0" y="0"/>
                      <a:ext cx="1440000" cy="1440000"/>
                    </a:xfrm>
                    <a:prstGeom prst="rect">
                      <a:avLst/>
                    </a:prstGeom>
                  </pic:spPr>
                </pic:pic>
              </a:graphicData>
            </a:graphic>
          </wp:inline>
        </w:drawing>
      </w:r>
      <w:r w:rsidRPr="00845BE8">
        <w:rPr>
          <w:rFonts w:ascii="Rubik" w:hAnsi="Rubik" w:cs="Rubik"/>
          <w:noProof/>
          <w:sz w:val="44"/>
          <w:szCs w:val="40"/>
          <w:rtl/>
        </w:rPr>
        <w:drawing>
          <wp:inline distT="0" distB="0" distL="0" distR="0" wp14:anchorId="32FB72FE" wp14:editId="73773C0F">
            <wp:extent cx="1440000" cy="1440000"/>
            <wp:effectExtent l="0" t="0" r="0" b="0"/>
            <wp:docPr id="100012" name="תמונה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800210" name=""/>
                    <pic:cNvPicPr>
                      <a:picLocks noChangeAspect="1"/>
                    </pic:cNvPicPr>
                  </pic:nvPicPr>
                  <pic:blipFill>
                    <a:blip r:embed="rId16"/>
                    <a:stretch>
                      <a:fillRect/>
                    </a:stretch>
                  </pic:blipFill>
                  <pic:spPr>
                    <a:xfrm>
                      <a:off x="0" y="0"/>
                      <a:ext cx="1440000" cy="1440000"/>
                    </a:xfrm>
                    <a:prstGeom prst="rect">
                      <a:avLst/>
                    </a:prstGeom>
                  </pic:spPr>
                </pic:pic>
              </a:graphicData>
            </a:graphic>
          </wp:inline>
        </w:drawing>
      </w:r>
      <w:r w:rsidRPr="00845BE8">
        <w:rPr>
          <w:rFonts w:ascii="Rubik" w:hAnsi="Rubik" w:cs="Rubik"/>
          <w:noProof/>
          <w:sz w:val="44"/>
          <w:szCs w:val="40"/>
          <w:rtl/>
        </w:rPr>
        <w:drawing>
          <wp:inline distT="0" distB="0" distL="0" distR="0" wp14:anchorId="40480EB9" wp14:editId="2769B20A">
            <wp:extent cx="1440000" cy="1440000"/>
            <wp:effectExtent l="0" t="0" r="0" b="0"/>
            <wp:docPr id="100013" name="תמונה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501839" name=""/>
                    <pic:cNvPicPr>
                      <a:picLocks noChangeAspect="1"/>
                    </pic:cNvPicPr>
                  </pic:nvPicPr>
                  <pic:blipFill>
                    <a:blip r:embed="rId17"/>
                    <a:stretch>
                      <a:fillRect/>
                    </a:stretch>
                  </pic:blipFill>
                  <pic:spPr>
                    <a:xfrm>
                      <a:off x="0" y="0"/>
                      <a:ext cx="1440000" cy="1440000"/>
                    </a:xfrm>
                    <a:prstGeom prst="rect">
                      <a:avLst/>
                    </a:prstGeom>
                  </pic:spPr>
                </pic:pic>
              </a:graphicData>
            </a:graphic>
          </wp:inline>
        </w:drawing>
      </w:r>
      <w:r w:rsidRPr="00845BE8">
        <w:rPr>
          <w:rFonts w:ascii="Rubik" w:hAnsi="Rubik" w:cs="Rubik"/>
          <w:noProof/>
          <w:sz w:val="44"/>
          <w:szCs w:val="40"/>
          <w:rtl/>
        </w:rPr>
        <w:drawing>
          <wp:inline distT="0" distB="0" distL="0" distR="0" wp14:anchorId="1CDFF384" wp14:editId="568DC62D">
            <wp:extent cx="1440000" cy="1440000"/>
            <wp:effectExtent l="0" t="0" r="0" b="0"/>
            <wp:docPr id="100014" name="תמונה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232663" name=""/>
                    <pic:cNvPicPr>
                      <a:picLocks noChangeAspect="1"/>
                    </pic:cNvPicPr>
                  </pic:nvPicPr>
                  <pic:blipFill>
                    <a:blip r:embed="rId18"/>
                    <a:stretch>
                      <a:fillRect/>
                    </a:stretch>
                  </pic:blipFill>
                  <pic:spPr>
                    <a:xfrm>
                      <a:off x="0" y="0"/>
                      <a:ext cx="1440000" cy="1440000"/>
                    </a:xfrm>
                    <a:prstGeom prst="rect">
                      <a:avLst/>
                    </a:prstGeom>
                  </pic:spPr>
                </pic:pic>
              </a:graphicData>
            </a:graphic>
          </wp:inline>
        </w:drawing>
      </w:r>
      <w:r w:rsidRPr="00845BE8">
        <w:rPr>
          <w:rFonts w:ascii="Rubik" w:hAnsi="Rubik" w:cs="Rubik"/>
          <w:noProof/>
          <w:sz w:val="44"/>
          <w:szCs w:val="40"/>
          <w:rtl/>
        </w:rPr>
        <w:drawing>
          <wp:inline distT="0" distB="0" distL="0" distR="0" wp14:anchorId="17F8812B" wp14:editId="338019C6">
            <wp:extent cx="1440000" cy="1440000"/>
            <wp:effectExtent l="0" t="0" r="0" b="0"/>
            <wp:docPr id="100015" name="תמונה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294703" name=""/>
                    <pic:cNvPicPr>
                      <a:picLocks noChangeAspect="1"/>
                    </pic:cNvPicPr>
                  </pic:nvPicPr>
                  <pic:blipFill>
                    <a:blip r:embed="rId19"/>
                    <a:stretch>
                      <a:fillRect/>
                    </a:stretch>
                  </pic:blipFill>
                  <pic:spPr>
                    <a:xfrm>
                      <a:off x="0" y="0"/>
                      <a:ext cx="1440000" cy="1440000"/>
                    </a:xfrm>
                    <a:prstGeom prst="rect">
                      <a:avLst/>
                    </a:prstGeom>
                  </pic:spPr>
                </pic:pic>
              </a:graphicData>
            </a:graphic>
          </wp:inline>
        </w:drawing>
      </w:r>
      <w:r w:rsidRPr="00845BE8">
        <w:rPr>
          <w:rFonts w:ascii="Rubik" w:hAnsi="Rubik" w:cs="Rubik"/>
          <w:noProof/>
          <w:sz w:val="44"/>
          <w:szCs w:val="40"/>
          <w:rtl/>
        </w:rPr>
        <w:drawing>
          <wp:inline distT="0" distB="0" distL="0" distR="0" wp14:anchorId="5469A1E3" wp14:editId="73745CF3">
            <wp:extent cx="1440000" cy="1440000"/>
            <wp:effectExtent l="0" t="0" r="0" b="0"/>
            <wp:docPr id="100016" name="תמונה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189806" name=""/>
                    <pic:cNvPicPr>
                      <a:picLocks noChangeAspect="1"/>
                    </pic:cNvPicPr>
                  </pic:nvPicPr>
                  <pic:blipFill>
                    <a:blip r:embed="rId20"/>
                    <a:stretch>
                      <a:fillRect/>
                    </a:stretch>
                  </pic:blipFill>
                  <pic:spPr>
                    <a:xfrm>
                      <a:off x="0" y="0"/>
                      <a:ext cx="1440000" cy="1440000"/>
                    </a:xfrm>
                    <a:prstGeom prst="rect">
                      <a:avLst/>
                    </a:prstGeom>
                  </pic:spPr>
                </pic:pic>
              </a:graphicData>
            </a:graphic>
          </wp:inline>
        </w:drawing>
      </w:r>
    </w:p>
    <w:p w14:paraId="5084711B" w14:textId="77777777" w:rsidR="00015C5D" w:rsidRPr="00C04B35" w:rsidRDefault="00432494" w:rsidP="00015C5D">
      <w:pPr>
        <w:shd w:val="clear" w:color="auto" w:fill="0068BD"/>
        <w:rPr>
          <w:rFonts w:ascii="Rubik" w:hAnsi="Rubik" w:cs="Rubik"/>
          <w:b/>
          <w:bCs/>
          <w:color w:val="FFFFFF" w:themeColor="background1"/>
          <w:sz w:val="44"/>
          <w:szCs w:val="44"/>
          <w:rtl/>
        </w:rPr>
      </w:pPr>
      <w:r w:rsidRPr="00C04B35">
        <w:rPr>
          <w:rFonts w:ascii="Rubik" w:hAnsi="Rubik" w:cs="Rubik" w:hint="cs"/>
          <w:b/>
          <w:bCs/>
          <w:color w:val="FFFFFF" w:themeColor="background1"/>
          <w:sz w:val="44"/>
          <w:szCs w:val="44"/>
          <w:rtl/>
        </w:rPr>
        <w:t>עיקרי הוראות התכנית</w:t>
      </w:r>
    </w:p>
    <w:p w14:paraId="03F3ECA8" w14:textId="77777777" w:rsidR="00015C5D" w:rsidRPr="00845BE8" w:rsidRDefault="00432494" w:rsidP="00560948">
      <w:pPr>
        <w:pStyle w:val="a8"/>
        <w:jc w:val="both"/>
        <w:rPr>
          <w:rFonts w:ascii="Rubik" w:hAnsi="Rubik" w:cs="Rubik"/>
          <w:sz w:val="44"/>
          <w:szCs w:val="40"/>
          <w:rtl/>
        </w:rPr>
      </w:pPr>
      <w:bookmarkStart w:id="10" w:name="bkM_pl_instructions_new"/>
      <w:bookmarkEnd w:id="10"/>
      <w:r w:rsidRPr="00845BE8">
        <w:rPr>
          <w:rFonts w:ascii="Rubik" w:hAnsi="Rubik" w:cs="Rubik"/>
          <w:b/>
          <w:bCs/>
          <w:sz w:val="44"/>
          <w:szCs w:val="40"/>
          <w:rtl/>
        </w:rPr>
        <w:t xml:space="preserve"> </w:t>
      </w:r>
      <w:r w:rsidRPr="00845BE8">
        <w:rPr>
          <w:rFonts w:ascii="Rubik" w:hAnsi="Rubik" w:cs="Rubik"/>
          <w:sz w:val="44"/>
          <w:szCs w:val="40"/>
          <w:rtl/>
        </w:rPr>
        <w:t>א. שינוי יעוד קרקע ממגורים א' למגורים בישוב כפרי ומשטח נוף פתוח למגורים בישוב כפרי, מבנים ומוסדות ציבור, דרך מוצעת ושבילים.</w:t>
      </w:r>
    </w:p>
    <w:p w14:paraId="3FCAA653" w14:textId="77777777" w:rsidR="00015C5D" w:rsidRPr="00845BE8" w:rsidRDefault="00432494" w:rsidP="00560948">
      <w:pPr>
        <w:pStyle w:val="a8"/>
        <w:jc w:val="both"/>
        <w:rPr>
          <w:rFonts w:ascii="Rubik" w:hAnsi="Rubik" w:cs="Rubik"/>
          <w:sz w:val="44"/>
          <w:szCs w:val="40"/>
          <w:rtl/>
        </w:rPr>
      </w:pPr>
      <w:r w:rsidRPr="00845BE8">
        <w:rPr>
          <w:rFonts w:ascii="Rubik" w:hAnsi="Rubik" w:cs="Rubik"/>
          <w:sz w:val="44"/>
          <w:szCs w:val="40"/>
          <w:rtl/>
        </w:rPr>
        <w:t>ב. קביעת השימושים והתכליות המותרות.</w:t>
      </w:r>
    </w:p>
    <w:p w14:paraId="5C5B87F5" w14:textId="77777777" w:rsidR="00015C5D" w:rsidRPr="00845BE8" w:rsidRDefault="00432494" w:rsidP="00560948">
      <w:pPr>
        <w:pStyle w:val="a8"/>
        <w:jc w:val="both"/>
        <w:rPr>
          <w:rFonts w:ascii="Rubik" w:hAnsi="Rubik" w:cs="Rubik"/>
          <w:sz w:val="44"/>
          <w:szCs w:val="40"/>
          <w:rtl/>
        </w:rPr>
      </w:pPr>
      <w:r w:rsidRPr="00845BE8">
        <w:rPr>
          <w:rFonts w:ascii="Rubik" w:hAnsi="Rubik" w:cs="Rubik"/>
          <w:sz w:val="44"/>
          <w:szCs w:val="40"/>
          <w:rtl/>
        </w:rPr>
        <w:t>ג. קביעת זכויות ומגבלות בנייה לרבות: שטחים, גבהים, תכסית וקווי בניין.</w:t>
      </w:r>
    </w:p>
    <w:p w14:paraId="3E7B989F" w14:textId="77777777" w:rsidR="00015C5D" w:rsidRPr="00845BE8" w:rsidRDefault="00432494" w:rsidP="00560948">
      <w:pPr>
        <w:pStyle w:val="a8"/>
        <w:jc w:val="both"/>
        <w:rPr>
          <w:rFonts w:ascii="Rubik" w:hAnsi="Rubik" w:cs="Rubik"/>
          <w:sz w:val="44"/>
          <w:szCs w:val="40"/>
          <w:rtl/>
        </w:rPr>
      </w:pPr>
      <w:r w:rsidRPr="00845BE8">
        <w:rPr>
          <w:rFonts w:ascii="Rubik" w:hAnsi="Rubik" w:cs="Rubik"/>
          <w:sz w:val="44"/>
          <w:szCs w:val="40"/>
          <w:rtl/>
        </w:rPr>
        <w:t>ד. קביעת הנחיות בינוי ופיתוח, הסדרי תנועה וחנייה.</w:t>
      </w:r>
    </w:p>
    <w:p w14:paraId="269AE4B4" w14:textId="77777777" w:rsidR="00015C5D" w:rsidRPr="00845BE8" w:rsidRDefault="00432494" w:rsidP="00560948">
      <w:pPr>
        <w:pStyle w:val="a8"/>
        <w:jc w:val="both"/>
        <w:rPr>
          <w:rFonts w:ascii="Rubik" w:hAnsi="Rubik" w:cs="Rubik"/>
          <w:sz w:val="44"/>
          <w:szCs w:val="40"/>
          <w:rtl/>
        </w:rPr>
      </w:pPr>
      <w:r w:rsidRPr="00845BE8">
        <w:rPr>
          <w:rFonts w:ascii="Rubik" w:hAnsi="Rubik" w:cs="Rubik"/>
          <w:sz w:val="44"/>
          <w:szCs w:val="40"/>
          <w:rtl/>
        </w:rPr>
        <w:t>ה. קביעת תנאים למתן היתר בנייה.</w:t>
      </w:r>
    </w:p>
    <w:p w14:paraId="1F44982C" w14:textId="77777777" w:rsidR="00015C5D" w:rsidRPr="00845BE8" w:rsidRDefault="00432494" w:rsidP="00560948">
      <w:pPr>
        <w:pStyle w:val="a8"/>
        <w:jc w:val="both"/>
        <w:rPr>
          <w:rFonts w:ascii="Rubik" w:hAnsi="Rubik" w:cs="Rubik"/>
          <w:sz w:val="44"/>
          <w:szCs w:val="40"/>
          <w:rtl/>
        </w:rPr>
      </w:pPr>
      <w:r w:rsidRPr="00845BE8">
        <w:rPr>
          <w:rFonts w:ascii="Rubik" w:hAnsi="Rubik" w:cs="Rubik"/>
          <w:sz w:val="44"/>
          <w:szCs w:val="40"/>
          <w:rtl/>
        </w:rPr>
        <w:t>ו. קביעת הוראות והנחיות לפיצול מגרש מגורים במחלקת מגורים בנחלה.</w:t>
      </w:r>
    </w:p>
    <w:p w14:paraId="258E8E1A" w14:textId="77777777" w:rsidR="00015C5D" w:rsidRDefault="00432494" w:rsidP="00560948">
      <w:pPr>
        <w:pStyle w:val="a8"/>
        <w:jc w:val="both"/>
        <w:rPr>
          <w:rFonts w:ascii="Rubik" w:hAnsi="Rubik" w:cs="Rubik"/>
          <w:sz w:val="44"/>
          <w:szCs w:val="40"/>
          <w:rtl/>
        </w:rPr>
      </w:pPr>
      <w:r w:rsidRPr="00845BE8">
        <w:rPr>
          <w:rFonts w:ascii="Rubik" w:hAnsi="Rubik" w:cs="Rubik"/>
          <w:sz w:val="44"/>
          <w:szCs w:val="40"/>
          <w:rtl/>
        </w:rPr>
        <w:t xml:space="preserve">ז. סך יחידות הדיור המאושרות בישוב 440 יח"ד. תכנית זו מציעה תוספת של 60 יח"ד על פי לוח 2 </w:t>
      </w:r>
      <w:proofErr w:type="spellStart"/>
      <w:r w:rsidRPr="00845BE8">
        <w:rPr>
          <w:rFonts w:ascii="Rubik" w:hAnsi="Rubik" w:cs="Rubik"/>
          <w:sz w:val="44"/>
          <w:szCs w:val="40"/>
          <w:rtl/>
        </w:rPr>
        <w:t>לתמ"א</w:t>
      </w:r>
      <w:proofErr w:type="spellEnd"/>
      <w:r w:rsidRPr="00845BE8">
        <w:rPr>
          <w:rFonts w:ascii="Rubik" w:hAnsi="Rubik" w:cs="Rubik"/>
          <w:sz w:val="44"/>
          <w:szCs w:val="40"/>
          <w:rtl/>
        </w:rPr>
        <w:t xml:space="preserve"> 35.</w:t>
      </w:r>
    </w:p>
    <w:p w14:paraId="68EE452C" w14:textId="77777777" w:rsidR="00432494" w:rsidRDefault="00432494" w:rsidP="00560948">
      <w:pPr>
        <w:pStyle w:val="a8"/>
        <w:jc w:val="both"/>
        <w:rPr>
          <w:rFonts w:ascii="Rubik" w:hAnsi="Rubik" w:cs="Rubik"/>
          <w:sz w:val="44"/>
          <w:szCs w:val="40"/>
          <w:rtl/>
        </w:rPr>
      </w:pPr>
    </w:p>
    <w:p w14:paraId="17E09F00" w14:textId="77777777" w:rsidR="00432494" w:rsidRPr="00845BE8" w:rsidRDefault="00432494" w:rsidP="00560948">
      <w:pPr>
        <w:pStyle w:val="a8"/>
        <w:jc w:val="both"/>
        <w:rPr>
          <w:rFonts w:ascii="Rubik" w:hAnsi="Rubik" w:cs="Rubik"/>
          <w:sz w:val="44"/>
          <w:szCs w:val="40"/>
          <w:rtl/>
        </w:rPr>
      </w:pPr>
    </w:p>
    <w:p w14:paraId="1F4079B3" w14:textId="77777777" w:rsidR="00015C5D" w:rsidRPr="00C04B35" w:rsidRDefault="00432494" w:rsidP="00015C5D">
      <w:pPr>
        <w:shd w:val="clear" w:color="auto" w:fill="0068BD"/>
        <w:rPr>
          <w:rFonts w:ascii="Rubik" w:hAnsi="Rubik" w:cs="Rubik"/>
          <w:b/>
          <w:bCs/>
          <w:color w:val="FFFFFF" w:themeColor="background1"/>
          <w:sz w:val="44"/>
          <w:szCs w:val="44"/>
          <w:rtl/>
        </w:rPr>
      </w:pPr>
      <w:r w:rsidRPr="00C04B35">
        <w:rPr>
          <w:rFonts w:ascii="Rubik" w:hAnsi="Rubik" w:cs="Rubik" w:hint="cs"/>
          <w:b/>
          <w:bCs/>
          <w:color w:val="FFFFFF" w:themeColor="background1"/>
          <w:sz w:val="44"/>
          <w:szCs w:val="44"/>
          <w:rtl/>
        </w:rPr>
        <w:lastRenderedPageBreak/>
        <w:t>הגשת התנגדויות</w:t>
      </w:r>
    </w:p>
    <w:p w14:paraId="0789926F" w14:textId="77777777" w:rsidR="00AB3DEB" w:rsidRDefault="00432494" w:rsidP="00AB3DEB">
      <w:pPr>
        <w:spacing w:line="276" w:lineRule="auto"/>
        <w:rPr>
          <w:rFonts w:ascii="Rubik" w:hAnsi="Rubik" w:cs="Rubik"/>
          <w:sz w:val="40"/>
          <w:szCs w:val="40"/>
          <w:rtl/>
          <w:lang w:eastAsia="en-US"/>
        </w:rPr>
      </w:pPr>
      <w:r w:rsidRPr="008540E8">
        <w:rPr>
          <w:rFonts w:ascii="Rubik" w:hAnsi="Rubik" w:cs="Rubik"/>
          <w:sz w:val="40"/>
          <w:szCs w:val="40"/>
          <w:rtl/>
          <w:lang w:eastAsia="en-US"/>
        </w:rPr>
        <w:t xml:space="preserve">כל מעוניין רשאי לעיין בתכנית באתר מידע תכנוני של מינהל התכנון בכתובת </w:t>
      </w:r>
      <w:hyperlink r:id="rId21" w:history="1">
        <w:r w:rsidRPr="008540E8">
          <w:rPr>
            <w:rStyle w:val="Hyperlink"/>
            <w:rFonts w:ascii="Rubik" w:hAnsi="Rubik" w:cs="Rubik"/>
            <w:sz w:val="40"/>
            <w:szCs w:val="40"/>
            <w:lang w:eastAsia="en-US"/>
          </w:rPr>
          <w:t>https://mavat.iplan.gov.il</w:t>
        </w:r>
      </w:hyperlink>
      <w:r w:rsidRPr="00845BE8">
        <w:rPr>
          <w:rFonts w:ascii="Rubik" w:hAnsi="Rubik" w:cs="Rubik"/>
          <w:sz w:val="40"/>
          <w:szCs w:val="40"/>
          <w:rtl/>
          <w:lang w:eastAsia="en-US"/>
        </w:rPr>
        <w:t xml:space="preserve">, </w:t>
      </w:r>
      <w:r w:rsidRPr="00845BE8">
        <w:rPr>
          <w:rFonts w:ascii="Rubik" w:hAnsi="Rubik" w:cs="Rubik"/>
          <w:sz w:val="40"/>
          <w:szCs w:val="40"/>
          <w:rtl/>
        </w:rPr>
        <w:t>במשרדי</w:t>
      </w:r>
      <w:r w:rsidRPr="00845BE8">
        <w:rPr>
          <w:rFonts w:ascii="Arial" w:hAnsi="Arial" w:cs="Arial" w:hint="cs"/>
          <w:sz w:val="40"/>
          <w:szCs w:val="40"/>
          <w:rtl/>
        </w:rPr>
        <w:t xml:space="preserve"> </w:t>
      </w:r>
      <w:bookmarkStart w:id="11" w:name="bkM_Ktovet_VM"/>
      <w:bookmarkEnd w:id="11"/>
      <w:r w:rsidRPr="00845BE8">
        <w:rPr>
          <w:rFonts w:ascii="Rubik" w:hAnsi="Rubik" w:cs="Rubik"/>
          <w:sz w:val="40"/>
          <w:szCs w:val="40"/>
          <w:rtl/>
          <w:lang w:eastAsia="en-US"/>
        </w:rPr>
        <w:t>הועדה המחוזית לתכנון ולבניה מחוז הדרום, התקוה 4 באר שבע 84100 טלפון: 074-7697169 ובמשרדי</w:t>
      </w:r>
      <w:r w:rsidR="00490AEB">
        <w:rPr>
          <w:rFonts w:ascii="Rubik" w:hAnsi="Rubik" w:cs="Rubik" w:hint="cs"/>
          <w:sz w:val="40"/>
          <w:szCs w:val="40"/>
          <w:rtl/>
          <w:lang w:eastAsia="en-US"/>
        </w:rPr>
        <w:t xml:space="preserve"> </w:t>
      </w:r>
      <w:bookmarkStart w:id="12" w:name="bkM_LocalCommiteeAddressTEXT"/>
      <w:bookmarkEnd w:id="12"/>
      <w:r w:rsidRPr="00845BE8">
        <w:rPr>
          <w:rFonts w:ascii="Rubik" w:hAnsi="Rubik" w:cs="Rubik" w:hint="cs"/>
          <w:sz w:val="40"/>
          <w:szCs w:val="40"/>
          <w:rtl/>
          <w:lang w:eastAsia="en-US"/>
        </w:rPr>
        <w:t xml:space="preserve">ועדה מקומית לתכנון ולבניה נגב מערבי,     טלפון:08-6834700 </w:t>
      </w:r>
      <w:r>
        <w:rPr>
          <w:rFonts w:ascii="Rubik" w:hAnsi="Rubik" w:cs="Rubik" w:hint="cs"/>
          <w:sz w:val="40"/>
          <w:szCs w:val="40"/>
          <w:rtl/>
          <w:lang w:eastAsia="en-US"/>
        </w:rPr>
        <w:t xml:space="preserve"> </w:t>
      </w:r>
      <w:r w:rsidRPr="008540E8">
        <w:rPr>
          <w:rFonts w:ascii="Rubik" w:hAnsi="Rubik" w:cs="Rubik"/>
          <w:sz w:val="40"/>
          <w:szCs w:val="40"/>
          <w:rtl/>
          <w:lang w:eastAsia="en-US"/>
        </w:rPr>
        <w:t>בימים ובשעות שהמשרדים האמורים פתוחים לקהל.</w:t>
      </w:r>
    </w:p>
    <w:p w14:paraId="43C36DF6" w14:textId="77777777" w:rsidR="008540E8" w:rsidRPr="008540E8" w:rsidRDefault="00432494" w:rsidP="008540E8">
      <w:pPr>
        <w:pStyle w:val="a8"/>
        <w:rPr>
          <w:rFonts w:ascii="Rubik" w:hAnsi="Rubik" w:cs="Rubik"/>
          <w:sz w:val="40"/>
          <w:szCs w:val="40"/>
          <w:rtl/>
        </w:rPr>
      </w:pPr>
      <w:r w:rsidRPr="008540E8">
        <w:rPr>
          <w:rFonts w:ascii="Rubik" w:hAnsi="Rubik" w:cs="Rubik"/>
          <w:sz w:val="40"/>
          <w:szCs w:val="40"/>
          <w:rtl/>
        </w:rPr>
        <w:t xml:space="preserve">כל מעוניין בקרקע הרואה את עצמו נפגע על ידי התכנית, רשאי להגיש התנגדות תוך חודשיים מפרסום ההודעה המאוחרת מבין הפרסומים בעיתונים, לוועדה המחוזית לתכנון ובנייה, עם העתק </w:t>
      </w:r>
      <w:r w:rsidR="00490AEB" w:rsidRPr="008540E8">
        <w:rPr>
          <w:rFonts w:ascii="Rubik" w:hAnsi="Rubik" w:cs="Rubik"/>
          <w:sz w:val="40"/>
          <w:szCs w:val="40"/>
          <w:rtl/>
        </w:rPr>
        <w:t>למשרדי ה</w:t>
      </w:r>
      <w:r w:rsidR="00490AEB">
        <w:rPr>
          <w:rFonts w:ascii="Rubik" w:hAnsi="Rubik" w:cs="Rubik" w:hint="cs"/>
          <w:sz w:val="40"/>
          <w:szCs w:val="40"/>
          <w:rtl/>
        </w:rPr>
        <w:t>וועדה המקומית.</w:t>
      </w:r>
      <w:r w:rsidR="00490AEB" w:rsidRPr="00F74EE2">
        <w:rPr>
          <w:rFonts w:ascii="Arial" w:hAnsi="Arial" w:cs="Arial" w:hint="cs"/>
          <w:sz w:val="22"/>
          <w:rtl/>
        </w:rPr>
        <w:t xml:space="preserve"> </w:t>
      </w:r>
      <w:r w:rsidR="00490AEB" w:rsidRPr="008540E8">
        <w:rPr>
          <w:rFonts w:ascii="Rubik" w:hAnsi="Rubik" w:cs="Rubik"/>
          <w:sz w:val="40"/>
          <w:szCs w:val="40"/>
          <w:rtl/>
        </w:rPr>
        <w:t xml:space="preserve"> </w:t>
      </w:r>
    </w:p>
    <w:p w14:paraId="3B5E54B4" w14:textId="77777777" w:rsidR="008540E8" w:rsidRPr="008540E8" w:rsidRDefault="00432494" w:rsidP="008540E8">
      <w:pPr>
        <w:pStyle w:val="a8"/>
        <w:rPr>
          <w:rFonts w:ascii="Rubik" w:hAnsi="Rubik" w:cs="Rubik"/>
          <w:sz w:val="40"/>
          <w:szCs w:val="40"/>
          <w:rtl/>
        </w:rPr>
      </w:pPr>
      <w:r w:rsidRPr="008540E8">
        <w:rPr>
          <w:rFonts w:ascii="Rubik" w:hAnsi="Rubik" w:cs="Rubik"/>
          <w:sz w:val="40"/>
          <w:szCs w:val="40"/>
          <w:rtl/>
        </w:rPr>
        <w:t xml:space="preserve">התנגדות לוועדה המחוזית תוגש באמצעות טופס הגשת התנגדויות באתר מידע תכנוני של מינהל התכנון בכתובת </w:t>
      </w:r>
      <w:hyperlink r:id="rId22" w:history="1">
        <w:r w:rsidRPr="008540E8">
          <w:rPr>
            <w:rStyle w:val="Hyperlink"/>
            <w:rFonts w:ascii="Rubik" w:hAnsi="Rubik" w:cs="Rubik"/>
            <w:sz w:val="40"/>
            <w:szCs w:val="40"/>
          </w:rPr>
          <w:t>https://mavat.iplan.gov.il</w:t>
        </w:r>
      </w:hyperlink>
      <w:r w:rsidRPr="008540E8">
        <w:rPr>
          <w:rFonts w:ascii="Rubik" w:hAnsi="Rubik" w:cs="Rubik"/>
          <w:sz w:val="40"/>
          <w:szCs w:val="40"/>
          <w:rtl/>
        </w:rPr>
        <w:t xml:space="preserve">  או בכתב למשרדי הוועדה.</w:t>
      </w:r>
    </w:p>
    <w:p w14:paraId="2CE44B2B" w14:textId="77777777" w:rsidR="008540E8" w:rsidRPr="008540E8" w:rsidRDefault="00432494" w:rsidP="008540E8">
      <w:pPr>
        <w:pStyle w:val="a8"/>
        <w:rPr>
          <w:rFonts w:ascii="Rubik" w:hAnsi="Rubik" w:cs="Rubik"/>
          <w:sz w:val="40"/>
          <w:szCs w:val="40"/>
          <w:rtl/>
        </w:rPr>
      </w:pPr>
      <w:bookmarkStart w:id="13" w:name="bkM_LocalCommiteeAddressTEXT1"/>
      <w:bookmarkStart w:id="14" w:name="bkM_S103"/>
      <w:bookmarkEnd w:id="13"/>
      <w:r w:rsidRPr="008540E8">
        <w:rPr>
          <w:rFonts w:ascii="Rubik" w:hAnsi="Rubik" w:cs="Rubik"/>
          <w:sz w:val="40"/>
          <w:szCs w:val="40"/>
          <w:rtl/>
        </w:rPr>
        <w:t xml:space="preserve">בהתאם לסעיף 103(א) לחוק, </w:t>
      </w:r>
      <w:bookmarkEnd w:id="14"/>
      <w:r w:rsidRPr="008540E8">
        <w:rPr>
          <w:rFonts w:ascii="Rubik" w:hAnsi="Rubik" w:cs="Rubik"/>
          <w:sz w:val="40"/>
          <w:szCs w:val="40"/>
          <w:rtl/>
        </w:rPr>
        <w:t>התנגדות לתכנית לא תתקבל ולא תידון אלא אם כן הוגשה בכתב בפירוט הנמקות ובלווי תצהיר המאמת את העובדות שעליהן היא מסתמכת ובהתאם לתקנות התכנון והבניה (סדרי נוהל בהתנגדויות לתכנית, סמכויות חוקר וסדרי עבודתו), התשמ"ט-1989.</w:t>
      </w:r>
    </w:p>
    <w:p w14:paraId="4D2478ED" w14:textId="77777777" w:rsidR="0031714C" w:rsidRPr="00C04B35" w:rsidRDefault="0031714C" w:rsidP="0031714C">
      <w:pPr>
        <w:pStyle w:val="a8"/>
        <w:rPr>
          <w:rFonts w:ascii="Arial" w:hAnsi="Arial" w:cs="Arial"/>
          <w:sz w:val="44"/>
          <w:szCs w:val="40"/>
          <w:rtl/>
        </w:rPr>
      </w:pPr>
    </w:p>
    <w:p w14:paraId="0B4000CE" w14:textId="77777777" w:rsidR="0031714C" w:rsidRPr="00694FC9" w:rsidRDefault="00432494" w:rsidP="0031714C">
      <w:pPr>
        <w:pStyle w:val="a8"/>
        <w:jc w:val="center"/>
        <w:rPr>
          <w:rFonts w:ascii="Rubik" w:hAnsi="Rubik" w:cs="Rubik"/>
          <w:b/>
          <w:bCs/>
          <w:sz w:val="44"/>
          <w:szCs w:val="44"/>
          <w:rtl/>
        </w:rPr>
      </w:pPr>
      <w:bookmarkStart w:id="15" w:name="bkM_YorVMetapelet_Name"/>
      <w:bookmarkEnd w:id="15"/>
      <w:r w:rsidRPr="00694FC9">
        <w:rPr>
          <w:rFonts w:ascii="Rubik" w:hAnsi="Rubik" w:cs="Rubik"/>
          <w:b/>
          <w:bCs/>
          <w:sz w:val="44"/>
          <w:szCs w:val="44"/>
          <w:rtl/>
        </w:rPr>
        <w:t>עודד פלוס</w:t>
      </w:r>
    </w:p>
    <w:p w14:paraId="316B971C" w14:textId="77777777" w:rsidR="0031714C" w:rsidRPr="00C04B35" w:rsidRDefault="00432494" w:rsidP="0031714C">
      <w:pPr>
        <w:pStyle w:val="a8"/>
        <w:jc w:val="center"/>
        <w:rPr>
          <w:rFonts w:ascii="Rubik" w:hAnsi="Rubik" w:cs="Rubik"/>
          <w:sz w:val="44"/>
          <w:szCs w:val="44"/>
          <w:rtl/>
        </w:rPr>
      </w:pPr>
      <w:r w:rsidRPr="00C04B35">
        <w:rPr>
          <w:rFonts w:ascii="Rubik" w:hAnsi="Rubik" w:cs="Rubik"/>
          <w:sz w:val="44"/>
          <w:szCs w:val="44"/>
          <w:rtl/>
        </w:rPr>
        <w:t>יו"ר הועדה המחוזית לתכנון ולבניה</w:t>
      </w:r>
    </w:p>
    <w:p w14:paraId="0790D076" w14:textId="77777777" w:rsidR="00AB3DEB" w:rsidRPr="0094690D" w:rsidRDefault="00432494" w:rsidP="0094690D">
      <w:pPr>
        <w:pStyle w:val="a8"/>
        <w:jc w:val="center"/>
        <w:rPr>
          <w:rFonts w:ascii="Rubik" w:hAnsi="Rubik" w:cs="Rubik"/>
          <w:sz w:val="44"/>
          <w:szCs w:val="44"/>
          <w:rtl/>
        </w:rPr>
      </w:pPr>
      <w:r w:rsidRPr="00C04B35">
        <w:rPr>
          <w:rFonts w:ascii="Rubik" w:hAnsi="Rubik" w:cs="Rubik"/>
          <w:sz w:val="44"/>
          <w:szCs w:val="44"/>
          <w:rtl/>
        </w:rPr>
        <w:t>מחוז</w:t>
      </w:r>
      <w:r w:rsidR="009256EB">
        <w:rPr>
          <w:rFonts w:ascii="Rubik" w:hAnsi="Rubik" w:cs="Rubik" w:hint="cs"/>
          <w:sz w:val="44"/>
          <w:szCs w:val="44"/>
          <w:rtl/>
        </w:rPr>
        <w:t xml:space="preserve"> </w:t>
      </w:r>
      <w:bookmarkStart w:id="16" w:name="bkM_Mahoz1"/>
      <w:bookmarkEnd w:id="16"/>
      <w:r w:rsidR="009256EB">
        <w:rPr>
          <w:rFonts w:ascii="Rubik" w:hAnsi="Rubik" w:cs="Rubik" w:hint="cs"/>
          <w:sz w:val="44"/>
          <w:szCs w:val="44"/>
          <w:rtl/>
        </w:rPr>
        <w:t xml:space="preserve">דרום </w:t>
      </w:r>
    </w:p>
    <w:sectPr w:rsidR="00AB3DEB" w:rsidRPr="0094690D" w:rsidSect="0094690D">
      <w:headerReference w:type="default" r:id="rId23"/>
      <w:pgSz w:w="31678" w:h="31678"/>
      <w:pgMar w:top="1440" w:right="5670" w:bottom="1440" w:left="5670"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204E8F" w14:textId="77777777" w:rsidR="000B0145" w:rsidRDefault="00432494">
      <w:r>
        <w:separator/>
      </w:r>
    </w:p>
  </w:endnote>
  <w:endnote w:type="continuationSeparator" w:id="0">
    <w:p w14:paraId="73DFEE47" w14:textId="77777777" w:rsidR="000B0145" w:rsidRDefault="004324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1" w:fontKey="{9F994183-1D5E-4508-A8B2-F2ADA032F346}"/>
    <w:embedBold r:id="rId2" w:fontKey="{B4BC5851-7336-40B7-B5BB-FFC63A165E4F}"/>
  </w:font>
  <w:font w:name="Rubik SemiBold">
    <w:charset w:val="00"/>
    <w:family w:val="auto"/>
    <w:pitch w:val="variable"/>
    <w:sig w:usb0="A0000A6F" w:usb1="4000205B" w:usb2="00000000" w:usb3="00000000" w:csb0="000000B7" w:csb1="00000000"/>
    <w:embedRegular r:id="rId3" w:subsetted="1" w:fontKey="{CD161700-73A1-4C28-8B4D-42DDED489514}"/>
    <w:embedBold r:id="rId4" w:subsetted="1" w:fontKey="{91A68C59-61AC-47F8-B912-B1D82D729C7A}"/>
  </w:font>
  <w:font w:name="Rubik">
    <w:charset w:val="00"/>
    <w:family w:val="auto"/>
    <w:pitch w:val="variable"/>
    <w:sig w:usb0="00000A07" w:usb1="40000001" w:usb2="00000000" w:usb3="00000000" w:csb0="000000B7" w:csb1="00000000"/>
    <w:embedRegular r:id="rId5" w:fontKey="{96D6CA34-3A8A-4D78-9BF4-B10F1AB947CE}"/>
    <w:embedBold r:id="rId6" w:fontKey="{140EBAB4-67D9-49F6-BC81-BF708C586243}"/>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D7ECB7" w14:textId="77777777" w:rsidR="000B0145" w:rsidRDefault="00432494">
      <w:r>
        <w:separator/>
      </w:r>
    </w:p>
  </w:footnote>
  <w:footnote w:type="continuationSeparator" w:id="0">
    <w:p w14:paraId="25A1BD80" w14:textId="77777777" w:rsidR="000B0145" w:rsidRDefault="004324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63AA51" w14:textId="77777777" w:rsidR="00A07FB6" w:rsidRDefault="00432494">
    <w:pPr>
      <w:pStyle w:val="a4"/>
    </w:pPr>
    <w:r w:rsidRPr="00453008">
      <w:rPr>
        <w:rFonts w:ascii="Rubik" w:hAnsi="Rubik" w:cs="Rubik"/>
        <w:noProof/>
        <w:sz w:val="14"/>
        <w:szCs w:val="14"/>
        <w:rtl/>
        <w:lang w:eastAsia="en-US"/>
      </w:rPr>
      <mc:AlternateContent>
        <mc:Choice Requires="wps">
          <w:drawing>
            <wp:anchor distT="45720" distB="45720" distL="114300" distR="114300" simplePos="0" relativeHeight="251660288" behindDoc="0" locked="0" layoutInCell="1" allowOverlap="1" wp14:anchorId="34FC8294" wp14:editId="562A2B33">
              <wp:simplePos x="0" y="0"/>
              <wp:positionH relativeFrom="margin">
                <wp:align>left</wp:align>
              </wp:positionH>
              <wp:positionV relativeFrom="paragraph">
                <wp:posOffset>-128467</wp:posOffset>
              </wp:positionV>
              <wp:extent cx="4359275" cy="817880"/>
              <wp:effectExtent l="0" t="0" r="3175" b="127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359275" cy="817880"/>
                      </a:xfrm>
                      <a:prstGeom prst="rect">
                        <a:avLst/>
                      </a:prstGeom>
                      <a:solidFill>
                        <a:srgbClr val="FFFFFF"/>
                      </a:solidFill>
                      <a:ln w="9525">
                        <a:noFill/>
                        <a:miter lim="800000"/>
                        <a:headEnd/>
                        <a:tailEnd/>
                      </a:ln>
                    </wps:spPr>
                    <wps:txbx>
                      <w:txbxContent>
                        <w:p w14:paraId="04E0EF01" w14:textId="77777777" w:rsidR="00453008" w:rsidRPr="00A07FB6" w:rsidRDefault="00432494" w:rsidP="00453008">
                          <w:pPr>
                            <w:pStyle w:val="a8"/>
                            <w:rPr>
                              <w:rFonts w:ascii="Rubik" w:hAnsi="Rubik" w:cs="Rubik"/>
                              <w:sz w:val="32"/>
                              <w:szCs w:val="32"/>
                              <w:rtl/>
                            </w:rPr>
                          </w:pPr>
                          <w:r w:rsidRPr="00A07FB6">
                            <w:rPr>
                              <w:rFonts w:ascii="Rubik" w:hAnsi="Rubik" w:cs="Rubik" w:hint="cs"/>
                              <w:sz w:val="32"/>
                              <w:szCs w:val="32"/>
                              <w:rtl/>
                            </w:rPr>
                            <w:t>פרסום על פי חוק התכנון והבניה, התשכ"ה- 1965</w:t>
                          </w:r>
                        </w:p>
                        <w:p w14:paraId="443DAFE9" w14:textId="77777777" w:rsidR="00453008" w:rsidRPr="00A07FB6" w:rsidRDefault="00432494" w:rsidP="00453008">
                          <w:pPr>
                            <w:pStyle w:val="a8"/>
                            <w:rPr>
                              <w:rFonts w:ascii="Rubik" w:hAnsi="Rubik" w:cs="Rubik"/>
                              <w:sz w:val="32"/>
                              <w:szCs w:val="32"/>
                              <w:rtl/>
                            </w:rPr>
                          </w:pPr>
                          <w:r w:rsidRPr="00A07FB6">
                            <w:rPr>
                              <w:rFonts w:ascii="Rubik" w:hAnsi="Rubik" w:cs="Rubik"/>
                              <w:sz w:val="32"/>
                              <w:szCs w:val="32"/>
                              <w:rtl/>
                            </w:rPr>
                            <w:t xml:space="preserve">מחוז: </w:t>
                          </w:r>
                          <w:bookmarkStart w:id="17" w:name="bkM_Mahoz"/>
                          <w:bookmarkEnd w:id="17"/>
                          <w:r w:rsidRPr="00A07FB6">
                            <w:rPr>
                              <w:rFonts w:ascii="Rubik" w:hAnsi="Rubik" w:cs="Rubik"/>
                              <w:sz w:val="32"/>
                              <w:szCs w:val="32"/>
                              <w:rtl/>
                            </w:rPr>
                            <w:t>דרום, מרחב תכנון מקומי:</w:t>
                          </w:r>
                          <w:bookmarkStart w:id="18" w:name="bkM_MerchavTichnoon"/>
                          <w:bookmarkEnd w:id="18"/>
                          <w:r w:rsidRPr="00A07FB6">
                            <w:rPr>
                              <w:rFonts w:ascii="Rubik" w:hAnsi="Rubik" w:cs="Rubik"/>
                              <w:sz w:val="32"/>
                              <w:szCs w:val="32"/>
                              <w:rtl/>
                            </w:rPr>
                            <w:t>נגב מערבי</w:t>
                          </w:r>
                        </w:p>
                        <w:p w14:paraId="0D92607A" w14:textId="77777777" w:rsidR="00453008" w:rsidRPr="00A07FB6" w:rsidRDefault="00453008" w:rsidP="00453008">
                          <w:pPr>
                            <w:rPr>
                              <w:sz w:val="52"/>
                              <w:szCs w:val="5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4FC8294" id="_x0000_t202" coordsize="21600,21600" o:spt="202" path="m,l,21600r21600,l21600,xe">
              <v:stroke joinstyle="miter"/>
              <v:path gradientshapeok="t" o:connecttype="rect"/>
            </v:shapetype>
            <v:shape id="תיבת טקסט 2" o:spid="_x0000_s1026" type="#_x0000_t202" style="position:absolute;left:0;text-align:left;margin-left:0;margin-top:-10.1pt;width:343.25pt;height:64.4pt;flip:x;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" stroked="f">
              <v:textbox>
                <w:txbxContent>
                  <w:p w14:paraId="04E0EF01" w14:textId="77777777" w:rsidR="00453008" w:rsidRPr="00A07FB6" w:rsidRDefault="00432494" w:rsidP="00453008">
                    <w:pPr>
                      <w:pStyle w:val="a8"/>
                      <w:rPr>
                        <w:rFonts w:ascii="Rubik" w:hAnsi="Rubik" w:cs="Rubik"/>
                        <w:sz w:val="32"/>
                        <w:szCs w:val="32"/>
                        <w:rtl/>
                      </w:rPr>
                    </w:pPr>
                    <w:r w:rsidRPr="00A07FB6">
                      <w:rPr>
                        <w:rFonts w:ascii="Rubik" w:hAnsi="Rubik" w:cs="Rubik" w:hint="cs"/>
                        <w:sz w:val="32"/>
                        <w:szCs w:val="32"/>
                        <w:rtl/>
                      </w:rPr>
                      <w:t>פרסום על פי חוק התכנון והבניה, התשכ"ה- 1965</w:t>
                    </w:r>
                  </w:p>
                  <w:p w14:paraId="443DAFE9" w14:textId="77777777" w:rsidR="00453008" w:rsidRPr="00A07FB6" w:rsidRDefault="00432494" w:rsidP="00453008">
                    <w:pPr>
                      <w:pStyle w:val="a8"/>
                      <w:rPr>
                        <w:rFonts w:ascii="Rubik" w:hAnsi="Rubik" w:cs="Rubik"/>
                        <w:sz w:val="32"/>
                        <w:szCs w:val="32"/>
                        <w:rtl/>
                      </w:rPr>
                    </w:pPr>
                    <w:r w:rsidRPr="00A07FB6">
                      <w:rPr>
                        <w:rFonts w:ascii="Rubik" w:hAnsi="Rubik" w:cs="Rubik"/>
                        <w:sz w:val="32"/>
                        <w:szCs w:val="32"/>
                        <w:rtl/>
                      </w:rPr>
                      <w:t xml:space="preserve">מחוז: </w:t>
                    </w:r>
                    <w:bookmarkStart w:id="19" w:name="bkM_Mahoz"/>
                    <w:bookmarkEnd w:id="19"/>
                    <w:r w:rsidRPr="00A07FB6">
                      <w:rPr>
                        <w:rFonts w:ascii="Rubik" w:hAnsi="Rubik" w:cs="Rubik"/>
                        <w:sz w:val="32"/>
                        <w:szCs w:val="32"/>
                        <w:rtl/>
                      </w:rPr>
                      <w:t>דרום, מרחב תכנון מקומי:</w:t>
                    </w:r>
                    <w:bookmarkStart w:id="20" w:name="bkM_MerchavTichnoon"/>
                    <w:bookmarkEnd w:id="20"/>
                    <w:r w:rsidRPr="00A07FB6">
                      <w:rPr>
                        <w:rFonts w:ascii="Rubik" w:hAnsi="Rubik" w:cs="Rubik"/>
                        <w:sz w:val="32"/>
                        <w:szCs w:val="32"/>
                        <w:rtl/>
                      </w:rPr>
                      <w:t>נגב מערבי</w:t>
                    </w:r>
                  </w:p>
                  <w:p w14:paraId="0D92607A" w14:textId="77777777" w:rsidR="00453008" w:rsidRPr="00A07FB6" w:rsidRDefault="00453008" w:rsidP="00453008">
                    <w:pPr>
                      <w:rPr>
                        <w:sz w:val="52"/>
                        <w:szCs w:val="56"/>
                      </w:rPr>
                    </w:pPr>
                  </w:p>
                </w:txbxContent>
              </v:textbox>
              <w10:wrap type="square" anchorx="margin"/>
            </v:shape>
          </w:pict>
        </mc:Fallback>
      </mc:AlternateContent>
    </w:r>
    <w:r w:rsidR="00A07FB6">
      <w:rPr>
        <w:noProof/>
        <w:lang w:eastAsia="en-US"/>
      </w:rPr>
      <w:drawing>
        <wp:anchor distT="0" distB="0" distL="114300" distR="114300" simplePos="0" relativeHeight="251658240" behindDoc="0" locked="0" layoutInCell="1" allowOverlap="1" wp14:anchorId="2AC82FA7" wp14:editId="5CD8D143">
          <wp:simplePos x="0" y="0"/>
          <wp:positionH relativeFrom="margin">
            <wp:align>right</wp:align>
          </wp:positionH>
          <wp:positionV relativeFrom="paragraph">
            <wp:posOffset>-237490</wp:posOffset>
          </wp:positionV>
          <wp:extent cx="2395220" cy="701675"/>
          <wp:effectExtent l="0" t="0" r="5080" b="3175"/>
          <wp:wrapNone/>
          <wp:docPr id="8" name="גרפיק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395220" cy="701675"/>
                  </a:xfrm>
                  <a:prstGeom prst="rect">
                    <a:avLst/>
                  </a:prstGeom>
                </pic:spPr>
              </pic:pic>
            </a:graphicData>
          </a:graphic>
          <wp14:sizeRelH relativeFrom="margin">
            <wp14:pctWidth>0</wp14:pctWidth>
          </wp14:sizeRelH>
          <wp14:sizeRelV relativeFrom="margin">
            <wp14:pctHeight>0</wp14:pctHeight>
          </wp14:sizeRelV>
        </wp:anchor>
      </w:drawing>
    </w:r>
  </w:p>
  <w:p w14:paraId="3189BBF8" w14:textId="77777777" w:rsidR="00A07FB6" w:rsidRDefault="00A07FB6">
    <w:pPr>
      <w:pStyle w:val="a4"/>
    </w:pPr>
  </w:p>
  <w:p w14:paraId="0BFCEB12" w14:textId="77777777" w:rsidR="00AA036B" w:rsidRDefault="00AA036B">
    <w:pPr>
      <w:pStyle w:val="a4"/>
    </w:pPr>
  </w:p>
  <w:p w14:paraId="00D2BA14" w14:textId="77777777" w:rsidR="005638B3" w:rsidRDefault="005638B3">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60D67BD"/>
    <w:multiLevelType w:val="hybridMultilevel"/>
    <w:tmpl w:val="41AAA10E"/>
    <w:lvl w:ilvl="0" w:tplc="02C22692">
      <w:start w:val="1"/>
      <w:numFmt w:val="decimal"/>
      <w:lvlText w:val="%1."/>
      <w:lvlJc w:val="left"/>
      <w:pPr>
        <w:tabs>
          <w:tab w:val="num" w:pos="720"/>
        </w:tabs>
        <w:ind w:left="720" w:right="720" w:hanging="360"/>
      </w:pPr>
      <w:rPr>
        <w:rFonts w:hint="cs"/>
      </w:rPr>
    </w:lvl>
    <w:lvl w:ilvl="1" w:tplc="29FC1A64" w:tentative="1">
      <w:start w:val="1"/>
      <w:numFmt w:val="lowerLetter"/>
      <w:lvlText w:val="%2."/>
      <w:lvlJc w:val="left"/>
      <w:pPr>
        <w:tabs>
          <w:tab w:val="num" w:pos="1440"/>
        </w:tabs>
        <w:ind w:left="1440" w:right="1440" w:hanging="360"/>
      </w:pPr>
    </w:lvl>
    <w:lvl w:ilvl="2" w:tplc="BEC03D14" w:tentative="1">
      <w:start w:val="1"/>
      <w:numFmt w:val="lowerRoman"/>
      <w:lvlText w:val="%3."/>
      <w:lvlJc w:val="right"/>
      <w:pPr>
        <w:tabs>
          <w:tab w:val="num" w:pos="2160"/>
        </w:tabs>
        <w:ind w:left="2160" w:right="2160" w:hanging="180"/>
      </w:pPr>
    </w:lvl>
    <w:lvl w:ilvl="3" w:tplc="953238B6" w:tentative="1">
      <w:start w:val="1"/>
      <w:numFmt w:val="decimal"/>
      <w:lvlText w:val="%4."/>
      <w:lvlJc w:val="left"/>
      <w:pPr>
        <w:tabs>
          <w:tab w:val="num" w:pos="2880"/>
        </w:tabs>
        <w:ind w:left="2880" w:right="2880" w:hanging="360"/>
      </w:pPr>
    </w:lvl>
    <w:lvl w:ilvl="4" w:tplc="F7EE2AA4" w:tentative="1">
      <w:start w:val="1"/>
      <w:numFmt w:val="lowerLetter"/>
      <w:lvlText w:val="%5."/>
      <w:lvlJc w:val="left"/>
      <w:pPr>
        <w:tabs>
          <w:tab w:val="num" w:pos="3600"/>
        </w:tabs>
        <w:ind w:left="3600" w:right="3600" w:hanging="360"/>
      </w:pPr>
    </w:lvl>
    <w:lvl w:ilvl="5" w:tplc="44CEEB70" w:tentative="1">
      <w:start w:val="1"/>
      <w:numFmt w:val="lowerRoman"/>
      <w:lvlText w:val="%6."/>
      <w:lvlJc w:val="right"/>
      <w:pPr>
        <w:tabs>
          <w:tab w:val="num" w:pos="4320"/>
        </w:tabs>
        <w:ind w:left="4320" w:right="4320" w:hanging="180"/>
      </w:pPr>
    </w:lvl>
    <w:lvl w:ilvl="6" w:tplc="EC646428" w:tentative="1">
      <w:start w:val="1"/>
      <w:numFmt w:val="decimal"/>
      <w:lvlText w:val="%7."/>
      <w:lvlJc w:val="left"/>
      <w:pPr>
        <w:tabs>
          <w:tab w:val="num" w:pos="5040"/>
        </w:tabs>
        <w:ind w:left="5040" w:right="5040" w:hanging="360"/>
      </w:pPr>
    </w:lvl>
    <w:lvl w:ilvl="7" w:tplc="B85E855C" w:tentative="1">
      <w:start w:val="1"/>
      <w:numFmt w:val="lowerLetter"/>
      <w:lvlText w:val="%8."/>
      <w:lvlJc w:val="left"/>
      <w:pPr>
        <w:tabs>
          <w:tab w:val="num" w:pos="5760"/>
        </w:tabs>
        <w:ind w:left="5760" w:right="5760" w:hanging="360"/>
      </w:pPr>
    </w:lvl>
    <w:lvl w:ilvl="8" w:tplc="917E0A44" w:tentative="1">
      <w:start w:val="1"/>
      <w:numFmt w:val="lowerRoman"/>
      <w:lvlText w:val="%9."/>
      <w:lvlJc w:val="right"/>
      <w:pPr>
        <w:tabs>
          <w:tab w:val="num" w:pos="6480"/>
        </w:tabs>
        <w:ind w:left="6480" w:right="6480" w:hanging="180"/>
      </w:pPr>
    </w:lvl>
  </w:abstractNum>
  <w:abstractNum w:abstractNumId="1" w15:restartNumberingAfterBreak="0">
    <w:nsid w:val="47AC52C2"/>
    <w:multiLevelType w:val="hybridMultilevel"/>
    <w:tmpl w:val="615A58D2"/>
    <w:lvl w:ilvl="0" w:tplc="6F78AF7C">
      <w:start w:val="4"/>
      <w:numFmt w:val="decimal"/>
      <w:lvlText w:val="%1."/>
      <w:lvlJc w:val="left"/>
      <w:pPr>
        <w:tabs>
          <w:tab w:val="num" w:pos="930"/>
        </w:tabs>
        <w:ind w:left="930" w:right="930" w:hanging="570"/>
      </w:pPr>
      <w:rPr>
        <w:rFonts w:hint="default"/>
        <w:u w:val="none"/>
      </w:rPr>
    </w:lvl>
    <w:lvl w:ilvl="1" w:tplc="A9D000EC" w:tentative="1">
      <w:start w:val="1"/>
      <w:numFmt w:val="lowerLetter"/>
      <w:lvlText w:val="%2."/>
      <w:lvlJc w:val="left"/>
      <w:pPr>
        <w:tabs>
          <w:tab w:val="num" w:pos="1440"/>
        </w:tabs>
        <w:ind w:left="1440" w:right="1440" w:hanging="360"/>
      </w:pPr>
    </w:lvl>
    <w:lvl w:ilvl="2" w:tplc="A9E6721E" w:tentative="1">
      <w:start w:val="1"/>
      <w:numFmt w:val="lowerRoman"/>
      <w:lvlText w:val="%3."/>
      <w:lvlJc w:val="right"/>
      <w:pPr>
        <w:tabs>
          <w:tab w:val="num" w:pos="2160"/>
        </w:tabs>
        <w:ind w:left="2160" w:right="2160" w:hanging="180"/>
      </w:pPr>
    </w:lvl>
    <w:lvl w:ilvl="3" w:tplc="7F3EFE34" w:tentative="1">
      <w:start w:val="1"/>
      <w:numFmt w:val="decimal"/>
      <w:lvlText w:val="%4."/>
      <w:lvlJc w:val="left"/>
      <w:pPr>
        <w:tabs>
          <w:tab w:val="num" w:pos="2880"/>
        </w:tabs>
        <w:ind w:left="2880" w:right="2880" w:hanging="360"/>
      </w:pPr>
    </w:lvl>
    <w:lvl w:ilvl="4" w:tplc="C6A2CED0" w:tentative="1">
      <w:start w:val="1"/>
      <w:numFmt w:val="lowerLetter"/>
      <w:lvlText w:val="%5."/>
      <w:lvlJc w:val="left"/>
      <w:pPr>
        <w:tabs>
          <w:tab w:val="num" w:pos="3600"/>
        </w:tabs>
        <w:ind w:left="3600" w:right="3600" w:hanging="360"/>
      </w:pPr>
    </w:lvl>
    <w:lvl w:ilvl="5" w:tplc="A55C3B2C" w:tentative="1">
      <w:start w:val="1"/>
      <w:numFmt w:val="lowerRoman"/>
      <w:lvlText w:val="%6."/>
      <w:lvlJc w:val="right"/>
      <w:pPr>
        <w:tabs>
          <w:tab w:val="num" w:pos="4320"/>
        </w:tabs>
        <w:ind w:left="4320" w:right="4320" w:hanging="180"/>
      </w:pPr>
    </w:lvl>
    <w:lvl w:ilvl="6" w:tplc="5894776A" w:tentative="1">
      <w:start w:val="1"/>
      <w:numFmt w:val="decimal"/>
      <w:lvlText w:val="%7."/>
      <w:lvlJc w:val="left"/>
      <w:pPr>
        <w:tabs>
          <w:tab w:val="num" w:pos="5040"/>
        </w:tabs>
        <w:ind w:left="5040" w:right="5040" w:hanging="360"/>
      </w:pPr>
    </w:lvl>
    <w:lvl w:ilvl="7" w:tplc="A746A15E" w:tentative="1">
      <w:start w:val="1"/>
      <w:numFmt w:val="lowerLetter"/>
      <w:lvlText w:val="%8."/>
      <w:lvlJc w:val="left"/>
      <w:pPr>
        <w:tabs>
          <w:tab w:val="num" w:pos="5760"/>
        </w:tabs>
        <w:ind w:left="5760" w:right="5760" w:hanging="360"/>
      </w:pPr>
    </w:lvl>
    <w:lvl w:ilvl="8" w:tplc="19D68F7A" w:tentative="1">
      <w:start w:val="1"/>
      <w:numFmt w:val="lowerRoman"/>
      <w:lvlText w:val="%9."/>
      <w:lvlJc w:val="right"/>
      <w:pPr>
        <w:tabs>
          <w:tab w:val="num" w:pos="6480"/>
        </w:tabs>
        <w:ind w:left="6480" w:right="6480" w:hanging="180"/>
      </w:pPr>
    </w:lvl>
  </w:abstractNum>
  <w:num w:numId="1" w16cid:durableId="1690109310">
    <w:abstractNumId w:val="0"/>
  </w:num>
  <w:num w:numId="2" w16cid:durableId="9099283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295F"/>
    <w:rsid w:val="00002873"/>
    <w:rsid w:val="00005D30"/>
    <w:rsid w:val="0001321F"/>
    <w:rsid w:val="00015C5D"/>
    <w:rsid w:val="0002045B"/>
    <w:rsid w:val="0002201A"/>
    <w:rsid w:val="000319E6"/>
    <w:rsid w:val="00032A2C"/>
    <w:rsid w:val="00032E9E"/>
    <w:rsid w:val="000426DD"/>
    <w:rsid w:val="00045E6A"/>
    <w:rsid w:val="00045EA9"/>
    <w:rsid w:val="00046CCC"/>
    <w:rsid w:val="0005684F"/>
    <w:rsid w:val="00056E7F"/>
    <w:rsid w:val="00067A84"/>
    <w:rsid w:val="0007024D"/>
    <w:rsid w:val="00071659"/>
    <w:rsid w:val="00072485"/>
    <w:rsid w:val="000729F6"/>
    <w:rsid w:val="00076F4D"/>
    <w:rsid w:val="00081984"/>
    <w:rsid w:val="00092D21"/>
    <w:rsid w:val="000953AD"/>
    <w:rsid w:val="00096E12"/>
    <w:rsid w:val="000A1807"/>
    <w:rsid w:val="000A4FD1"/>
    <w:rsid w:val="000B0145"/>
    <w:rsid w:val="000B3414"/>
    <w:rsid w:val="000B3418"/>
    <w:rsid w:val="000B4E20"/>
    <w:rsid w:val="000B5C51"/>
    <w:rsid w:val="000C0E13"/>
    <w:rsid w:val="000C58FD"/>
    <w:rsid w:val="000C63C5"/>
    <w:rsid w:val="000E0570"/>
    <w:rsid w:val="000E0B27"/>
    <w:rsid w:val="000E1B67"/>
    <w:rsid w:val="000E27ED"/>
    <w:rsid w:val="000E6BDC"/>
    <w:rsid w:val="000F0C60"/>
    <w:rsid w:val="000F1B18"/>
    <w:rsid w:val="00100070"/>
    <w:rsid w:val="00101BE4"/>
    <w:rsid w:val="00111A0C"/>
    <w:rsid w:val="00113DFD"/>
    <w:rsid w:val="0012331E"/>
    <w:rsid w:val="00142B3A"/>
    <w:rsid w:val="00146668"/>
    <w:rsid w:val="0015014C"/>
    <w:rsid w:val="001518EF"/>
    <w:rsid w:val="00153066"/>
    <w:rsid w:val="0015446C"/>
    <w:rsid w:val="00155D70"/>
    <w:rsid w:val="0015738D"/>
    <w:rsid w:val="00171A6C"/>
    <w:rsid w:val="0018262B"/>
    <w:rsid w:val="001829F9"/>
    <w:rsid w:val="00186466"/>
    <w:rsid w:val="001870A1"/>
    <w:rsid w:val="001A0794"/>
    <w:rsid w:val="001A099A"/>
    <w:rsid w:val="001A7131"/>
    <w:rsid w:val="001C67B0"/>
    <w:rsid w:val="001E0BF8"/>
    <w:rsid w:val="001E109D"/>
    <w:rsid w:val="001E4B6C"/>
    <w:rsid w:val="001F7D57"/>
    <w:rsid w:val="0020583A"/>
    <w:rsid w:val="00207BC3"/>
    <w:rsid w:val="002109DB"/>
    <w:rsid w:val="00210AA7"/>
    <w:rsid w:val="00214824"/>
    <w:rsid w:val="00231FB2"/>
    <w:rsid w:val="00234551"/>
    <w:rsid w:val="002352CF"/>
    <w:rsid w:val="00236588"/>
    <w:rsid w:val="0024024A"/>
    <w:rsid w:val="0024045C"/>
    <w:rsid w:val="00243198"/>
    <w:rsid w:val="00246E03"/>
    <w:rsid w:val="002506B4"/>
    <w:rsid w:val="002524FC"/>
    <w:rsid w:val="0025254A"/>
    <w:rsid w:val="0025271E"/>
    <w:rsid w:val="0025276C"/>
    <w:rsid w:val="00254F16"/>
    <w:rsid w:val="00262356"/>
    <w:rsid w:val="00266B67"/>
    <w:rsid w:val="00284934"/>
    <w:rsid w:val="00285945"/>
    <w:rsid w:val="00287664"/>
    <w:rsid w:val="0029663F"/>
    <w:rsid w:val="00296B71"/>
    <w:rsid w:val="00297F5F"/>
    <w:rsid w:val="002A101B"/>
    <w:rsid w:val="002B5476"/>
    <w:rsid w:val="002C0E40"/>
    <w:rsid w:val="002C1421"/>
    <w:rsid w:val="002D38E9"/>
    <w:rsid w:val="002F179D"/>
    <w:rsid w:val="002F36A8"/>
    <w:rsid w:val="002F5100"/>
    <w:rsid w:val="002F7AA8"/>
    <w:rsid w:val="00300042"/>
    <w:rsid w:val="00302A96"/>
    <w:rsid w:val="00303CD9"/>
    <w:rsid w:val="0031053E"/>
    <w:rsid w:val="0031714C"/>
    <w:rsid w:val="00320997"/>
    <w:rsid w:val="00322A9B"/>
    <w:rsid w:val="00326D4D"/>
    <w:rsid w:val="00330063"/>
    <w:rsid w:val="0033206C"/>
    <w:rsid w:val="00334C82"/>
    <w:rsid w:val="0033678E"/>
    <w:rsid w:val="00345BBC"/>
    <w:rsid w:val="003466FF"/>
    <w:rsid w:val="003468C1"/>
    <w:rsid w:val="003509A8"/>
    <w:rsid w:val="00351666"/>
    <w:rsid w:val="003603A2"/>
    <w:rsid w:val="00361786"/>
    <w:rsid w:val="00366564"/>
    <w:rsid w:val="00370FF7"/>
    <w:rsid w:val="003742D5"/>
    <w:rsid w:val="00376224"/>
    <w:rsid w:val="003810EF"/>
    <w:rsid w:val="003A39E1"/>
    <w:rsid w:val="003A7DE7"/>
    <w:rsid w:val="003B6B9C"/>
    <w:rsid w:val="003C0B84"/>
    <w:rsid w:val="003C1C0E"/>
    <w:rsid w:val="003C26EE"/>
    <w:rsid w:val="003C4C89"/>
    <w:rsid w:val="003C641D"/>
    <w:rsid w:val="003C6444"/>
    <w:rsid w:val="003D3512"/>
    <w:rsid w:val="003D38E5"/>
    <w:rsid w:val="003D6AE0"/>
    <w:rsid w:val="003D7AF5"/>
    <w:rsid w:val="003E00CB"/>
    <w:rsid w:val="003E4DA7"/>
    <w:rsid w:val="003E6269"/>
    <w:rsid w:val="003F0AF5"/>
    <w:rsid w:val="003F1734"/>
    <w:rsid w:val="00401E1C"/>
    <w:rsid w:val="00407255"/>
    <w:rsid w:val="00407893"/>
    <w:rsid w:val="00410198"/>
    <w:rsid w:val="00413191"/>
    <w:rsid w:val="00421112"/>
    <w:rsid w:val="004317F8"/>
    <w:rsid w:val="00432494"/>
    <w:rsid w:val="004403B4"/>
    <w:rsid w:val="004439B1"/>
    <w:rsid w:val="00453008"/>
    <w:rsid w:val="004552CF"/>
    <w:rsid w:val="004568E0"/>
    <w:rsid w:val="00460EF5"/>
    <w:rsid w:val="00463A6C"/>
    <w:rsid w:val="00473087"/>
    <w:rsid w:val="0048295F"/>
    <w:rsid w:val="00482DD0"/>
    <w:rsid w:val="00485529"/>
    <w:rsid w:val="00490AEB"/>
    <w:rsid w:val="0049588C"/>
    <w:rsid w:val="004968A8"/>
    <w:rsid w:val="004A2C1C"/>
    <w:rsid w:val="004A34F7"/>
    <w:rsid w:val="004A5B86"/>
    <w:rsid w:val="004A6C9D"/>
    <w:rsid w:val="004B0403"/>
    <w:rsid w:val="004B7670"/>
    <w:rsid w:val="004B7D8D"/>
    <w:rsid w:val="004C0D67"/>
    <w:rsid w:val="004C196E"/>
    <w:rsid w:val="004D1344"/>
    <w:rsid w:val="004D4953"/>
    <w:rsid w:val="004E1AD5"/>
    <w:rsid w:val="004F49AB"/>
    <w:rsid w:val="004F5930"/>
    <w:rsid w:val="004F5E21"/>
    <w:rsid w:val="004F671D"/>
    <w:rsid w:val="005032E4"/>
    <w:rsid w:val="00503339"/>
    <w:rsid w:val="0050683E"/>
    <w:rsid w:val="005112B9"/>
    <w:rsid w:val="005131D5"/>
    <w:rsid w:val="00514FCC"/>
    <w:rsid w:val="00522098"/>
    <w:rsid w:val="00530495"/>
    <w:rsid w:val="005343C0"/>
    <w:rsid w:val="00536571"/>
    <w:rsid w:val="005411A5"/>
    <w:rsid w:val="0054171F"/>
    <w:rsid w:val="00551F56"/>
    <w:rsid w:val="00560948"/>
    <w:rsid w:val="00561300"/>
    <w:rsid w:val="00561E46"/>
    <w:rsid w:val="005638B3"/>
    <w:rsid w:val="00565A2B"/>
    <w:rsid w:val="005665DE"/>
    <w:rsid w:val="00566CCD"/>
    <w:rsid w:val="0058086A"/>
    <w:rsid w:val="00580CE2"/>
    <w:rsid w:val="00587A81"/>
    <w:rsid w:val="00591284"/>
    <w:rsid w:val="005A51E6"/>
    <w:rsid w:val="005B2D9A"/>
    <w:rsid w:val="005B2E52"/>
    <w:rsid w:val="005B4588"/>
    <w:rsid w:val="005B480A"/>
    <w:rsid w:val="005B7D05"/>
    <w:rsid w:val="005C27AD"/>
    <w:rsid w:val="005C2F95"/>
    <w:rsid w:val="005C37B8"/>
    <w:rsid w:val="005C7BCD"/>
    <w:rsid w:val="005D4DC2"/>
    <w:rsid w:val="005D66A5"/>
    <w:rsid w:val="005E4366"/>
    <w:rsid w:val="005F0B74"/>
    <w:rsid w:val="005F1DF7"/>
    <w:rsid w:val="005F3195"/>
    <w:rsid w:val="006005F2"/>
    <w:rsid w:val="006013AB"/>
    <w:rsid w:val="006026FA"/>
    <w:rsid w:val="00606D59"/>
    <w:rsid w:val="006112B6"/>
    <w:rsid w:val="00627CFA"/>
    <w:rsid w:val="006345AF"/>
    <w:rsid w:val="006466BB"/>
    <w:rsid w:val="00646A40"/>
    <w:rsid w:val="00653496"/>
    <w:rsid w:val="0065591F"/>
    <w:rsid w:val="0066236F"/>
    <w:rsid w:val="006654DB"/>
    <w:rsid w:val="006675AA"/>
    <w:rsid w:val="006730B3"/>
    <w:rsid w:val="00673E39"/>
    <w:rsid w:val="006759A3"/>
    <w:rsid w:val="00676121"/>
    <w:rsid w:val="00677A07"/>
    <w:rsid w:val="00684DDF"/>
    <w:rsid w:val="00686F4C"/>
    <w:rsid w:val="006924C7"/>
    <w:rsid w:val="0069451F"/>
    <w:rsid w:val="00694FC9"/>
    <w:rsid w:val="006A1121"/>
    <w:rsid w:val="006A1DB4"/>
    <w:rsid w:val="006A5136"/>
    <w:rsid w:val="006A6D90"/>
    <w:rsid w:val="006C47A6"/>
    <w:rsid w:val="006C5A9E"/>
    <w:rsid w:val="006D05E8"/>
    <w:rsid w:val="006D208B"/>
    <w:rsid w:val="006E108B"/>
    <w:rsid w:val="006E5A28"/>
    <w:rsid w:val="006F0234"/>
    <w:rsid w:val="006F1546"/>
    <w:rsid w:val="00704586"/>
    <w:rsid w:val="00707AEF"/>
    <w:rsid w:val="00714678"/>
    <w:rsid w:val="00722316"/>
    <w:rsid w:val="00722D7E"/>
    <w:rsid w:val="00732A47"/>
    <w:rsid w:val="00734DA2"/>
    <w:rsid w:val="007361E0"/>
    <w:rsid w:val="00736387"/>
    <w:rsid w:val="00736D7B"/>
    <w:rsid w:val="00744830"/>
    <w:rsid w:val="007579B1"/>
    <w:rsid w:val="00771FA9"/>
    <w:rsid w:val="00772D2F"/>
    <w:rsid w:val="00773E48"/>
    <w:rsid w:val="00774959"/>
    <w:rsid w:val="00782103"/>
    <w:rsid w:val="007906B1"/>
    <w:rsid w:val="007A02B1"/>
    <w:rsid w:val="007A1A9B"/>
    <w:rsid w:val="007A53C5"/>
    <w:rsid w:val="007B595F"/>
    <w:rsid w:val="007C437C"/>
    <w:rsid w:val="007C48EE"/>
    <w:rsid w:val="007C522B"/>
    <w:rsid w:val="007C648E"/>
    <w:rsid w:val="007C7F28"/>
    <w:rsid w:val="007D01A9"/>
    <w:rsid w:val="007D08D4"/>
    <w:rsid w:val="007D4BEB"/>
    <w:rsid w:val="007E2DCC"/>
    <w:rsid w:val="007E42AE"/>
    <w:rsid w:val="00812539"/>
    <w:rsid w:val="008129DB"/>
    <w:rsid w:val="00814767"/>
    <w:rsid w:val="008167F7"/>
    <w:rsid w:val="0082110F"/>
    <w:rsid w:val="008233AF"/>
    <w:rsid w:val="0082488C"/>
    <w:rsid w:val="00824E6D"/>
    <w:rsid w:val="008413BB"/>
    <w:rsid w:val="008441C0"/>
    <w:rsid w:val="00845BE8"/>
    <w:rsid w:val="00845E11"/>
    <w:rsid w:val="008509EC"/>
    <w:rsid w:val="008540E8"/>
    <w:rsid w:val="00854F03"/>
    <w:rsid w:val="00855AE5"/>
    <w:rsid w:val="0086048A"/>
    <w:rsid w:val="00861F14"/>
    <w:rsid w:val="0086253F"/>
    <w:rsid w:val="00863E55"/>
    <w:rsid w:val="00864463"/>
    <w:rsid w:val="00864BD0"/>
    <w:rsid w:val="00865DA0"/>
    <w:rsid w:val="008730C0"/>
    <w:rsid w:val="00880213"/>
    <w:rsid w:val="00884AC8"/>
    <w:rsid w:val="00885635"/>
    <w:rsid w:val="008876D8"/>
    <w:rsid w:val="00894E7F"/>
    <w:rsid w:val="008A175A"/>
    <w:rsid w:val="008A1BD8"/>
    <w:rsid w:val="008A2F3A"/>
    <w:rsid w:val="008B1133"/>
    <w:rsid w:val="008C6DD6"/>
    <w:rsid w:val="008C7735"/>
    <w:rsid w:val="008D46AA"/>
    <w:rsid w:val="008D4719"/>
    <w:rsid w:val="008D4F2D"/>
    <w:rsid w:val="008D4FA0"/>
    <w:rsid w:val="008D60DA"/>
    <w:rsid w:val="008D77F6"/>
    <w:rsid w:val="008E1AA7"/>
    <w:rsid w:val="008F6C8A"/>
    <w:rsid w:val="008F7E60"/>
    <w:rsid w:val="00904525"/>
    <w:rsid w:val="00905061"/>
    <w:rsid w:val="00905E4C"/>
    <w:rsid w:val="00907449"/>
    <w:rsid w:val="0091370B"/>
    <w:rsid w:val="0091539A"/>
    <w:rsid w:val="009175AF"/>
    <w:rsid w:val="0091791E"/>
    <w:rsid w:val="00920A6B"/>
    <w:rsid w:val="00922742"/>
    <w:rsid w:val="0092484C"/>
    <w:rsid w:val="00924EB8"/>
    <w:rsid w:val="00924F22"/>
    <w:rsid w:val="009256EB"/>
    <w:rsid w:val="0093390C"/>
    <w:rsid w:val="00933937"/>
    <w:rsid w:val="009341E0"/>
    <w:rsid w:val="00935BD6"/>
    <w:rsid w:val="00944FB7"/>
    <w:rsid w:val="00945CC4"/>
    <w:rsid w:val="0094690D"/>
    <w:rsid w:val="00951C0C"/>
    <w:rsid w:val="00952F0F"/>
    <w:rsid w:val="009535EA"/>
    <w:rsid w:val="00961087"/>
    <w:rsid w:val="00967891"/>
    <w:rsid w:val="009702CC"/>
    <w:rsid w:val="00975772"/>
    <w:rsid w:val="009804C2"/>
    <w:rsid w:val="00984453"/>
    <w:rsid w:val="00984FFF"/>
    <w:rsid w:val="00985F7A"/>
    <w:rsid w:val="009877BC"/>
    <w:rsid w:val="0099348D"/>
    <w:rsid w:val="009A2ABA"/>
    <w:rsid w:val="009A720C"/>
    <w:rsid w:val="009B1876"/>
    <w:rsid w:val="009B1E5A"/>
    <w:rsid w:val="009B32CB"/>
    <w:rsid w:val="009B526A"/>
    <w:rsid w:val="009C2732"/>
    <w:rsid w:val="009C7151"/>
    <w:rsid w:val="009D3884"/>
    <w:rsid w:val="009D6C3D"/>
    <w:rsid w:val="009D6DE2"/>
    <w:rsid w:val="009D7B52"/>
    <w:rsid w:val="009E27F2"/>
    <w:rsid w:val="009E7FF3"/>
    <w:rsid w:val="009F1267"/>
    <w:rsid w:val="009F1883"/>
    <w:rsid w:val="009F1CF3"/>
    <w:rsid w:val="009F2905"/>
    <w:rsid w:val="009F2BF7"/>
    <w:rsid w:val="00A0008E"/>
    <w:rsid w:val="00A01395"/>
    <w:rsid w:val="00A0326F"/>
    <w:rsid w:val="00A077FC"/>
    <w:rsid w:val="00A07FB6"/>
    <w:rsid w:val="00A10F29"/>
    <w:rsid w:val="00A11586"/>
    <w:rsid w:val="00A11DBD"/>
    <w:rsid w:val="00A125F1"/>
    <w:rsid w:val="00A235C2"/>
    <w:rsid w:val="00A23D98"/>
    <w:rsid w:val="00A23F11"/>
    <w:rsid w:val="00A2704D"/>
    <w:rsid w:val="00A27DD0"/>
    <w:rsid w:val="00A318B0"/>
    <w:rsid w:val="00A419D4"/>
    <w:rsid w:val="00A43136"/>
    <w:rsid w:val="00A43E86"/>
    <w:rsid w:val="00A44A0F"/>
    <w:rsid w:val="00A511C8"/>
    <w:rsid w:val="00A53AA9"/>
    <w:rsid w:val="00A62BA0"/>
    <w:rsid w:val="00A63F1F"/>
    <w:rsid w:val="00A656AA"/>
    <w:rsid w:val="00A72D59"/>
    <w:rsid w:val="00A82EB2"/>
    <w:rsid w:val="00A848B2"/>
    <w:rsid w:val="00A958EB"/>
    <w:rsid w:val="00A979D7"/>
    <w:rsid w:val="00AA036B"/>
    <w:rsid w:val="00AA1826"/>
    <w:rsid w:val="00AA23C4"/>
    <w:rsid w:val="00AA49A9"/>
    <w:rsid w:val="00AA7A60"/>
    <w:rsid w:val="00AB09B5"/>
    <w:rsid w:val="00AB3DEB"/>
    <w:rsid w:val="00AB60A5"/>
    <w:rsid w:val="00AC47A8"/>
    <w:rsid w:val="00AC5B0B"/>
    <w:rsid w:val="00AC622C"/>
    <w:rsid w:val="00AC7E24"/>
    <w:rsid w:val="00AD4BD4"/>
    <w:rsid w:val="00AD6232"/>
    <w:rsid w:val="00AE2BD3"/>
    <w:rsid w:val="00AE3ED3"/>
    <w:rsid w:val="00AE5DDD"/>
    <w:rsid w:val="00AF6952"/>
    <w:rsid w:val="00AF7A7D"/>
    <w:rsid w:val="00B00356"/>
    <w:rsid w:val="00B0340E"/>
    <w:rsid w:val="00B22172"/>
    <w:rsid w:val="00B22AA5"/>
    <w:rsid w:val="00B41855"/>
    <w:rsid w:val="00B43E62"/>
    <w:rsid w:val="00B44101"/>
    <w:rsid w:val="00B45E93"/>
    <w:rsid w:val="00B5258A"/>
    <w:rsid w:val="00B52898"/>
    <w:rsid w:val="00B53762"/>
    <w:rsid w:val="00B56309"/>
    <w:rsid w:val="00B60F54"/>
    <w:rsid w:val="00B61949"/>
    <w:rsid w:val="00B659E5"/>
    <w:rsid w:val="00B7606C"/>
    <w:rsid w:val="00B85BCF"/>
    <w:rsid w:val="00B9489E"/>
    <w:rsid w:val="00B97E3D"/>
    <w:rsid w:val="00BA19FD"/>
    <w:rsid w:val="00BA2C7B"/>
    <w:rsid w:val="00BA621B"/>
    <w:rsid w:val="00BB01AB"/>
    <w:rsid w:val="00BB62E9"/>
    <w:rsid w:val="00BC0D43"/>
    <w:rsid w:val="00BC3AB2"/>
    <w:rsid w:val="00BC738C"/>
    <w:rsid w:val="00BD62F2"/>
    <w:rsid w:val="00BD67D8"/>
    <w:rsid w:val="00BE176E"/>
    <w:rsid w:val="00BE45F1"/>
    <w:rsid w:val="00BE4F06"/>
    <w:rsid w:val="00BE6876"/>
    <w:rsid w:val="00BE68AA"/>
    <w:rsid w:val="00BF3788"/>
    <w:rsid w:val="00BF47F2"/>
    <w:rsid w:val="00BF6544"/>
    <w:rsid w:val="00BF789C"/>
    <w:rsid w:val="00C04B35"/>
    <w:rsid w:val="00C30A4B"/>
    <w:rsid w:val="00C367EF"/>
    <w:rsid w:val="00C41822"/>
    <w:rsid w:val="00C434DD"/>
    <w:rsid w:val="00C539C6"/>
    <w:rsid w:val="00C5473F"/>
    <w:rsid w:val="00C67BA1"/>
    <w:rsid w:val="00C856B4"/>
    <w:rsid w:val="00C8704E"/>
    <w:rsid w:val="00C94DE2"/>
    <w:rsid w:val="00CA66A6"/>
    <w:rsid w:val="00CB70E6"/>
    <w:rsid w:val="00CB70F1"/>
    <w:rsid w:val="00CC0F29"/>
    <w:rsid w:val="00CC2BF2"/>
    <w:rsid w:val="00CD4DE8"/>
    <w:rsid w:val="00CD4F3C"/>
    <w:rsid w:val="00CD5F0D"/>
    <w:rsid w:val="00CD6D85"/>
    <w:rsid w:val="00CD781D"/>
    <w:rsid w:val="00CE225D"/>
    <w:rsid w:val="00CE4051"/>
    <w:rsid w:val="00CF22B5"/>
    <w:rsid w:val="00CF2A96"/>
    <w:rsid w:val="00D0083C"/>
    <w:rsid w:val="00D0167A"/>
    <w:rsid w:val="00D04D97"/>
    <w:rsid w:val="00D119AE"/>
    <w:rsid w:val="00D12FD4"/>
    <w:rsid w:val="00D26104"/>
    <w:rsid w:val="00D423A0"/>
    <w:rsid w:val="00D429E8"/>
    <w:rsid w:val="00D469DC"/>
    <w:rsid w:val="00D46AF1"/>
    <w:rsid w:val="00D5135F"/>
    <w:rsid w:val="00D607DD"/>
    <w:rsid w:val="00D60E32"/>
    <w:rsid w:val="00D6371E"/>
    <w:rsid w:val="00D70EDB"/>
    <w:rsid w:val="00D77588"/>
    <w:rsid w:val="00D77D6F"/>
    <w:rsid w:val="00D8036C"/>
    <w:rsid w:val="00D81726"/>
    <w:rsid w:val="00D81891"/>
    <w:rsid w:val="00D825B2"/>
    <w:rsid w:val="00D85DB4"/>
    <w:rsid w:val="00D9156E"/>
    <w:rsid w:val="00D930F1"/>
    <w:rsid w:val="00D94F69"/>
    <w:rsid w:val="00DA00F8"/>
    <w:rsid w:val="00DB2217"/>
    <w:rsid w:val="00DB4FA2"/>
    <w:rsid w:val="00DB534C"/>
    <w:rsid w:val="00DB6FF7"/>
    <w:rsid w:val="00DB7DE8"/>
    <w:rsid w:val="00DC38B6"/>
    <w:rsid w:val="00DC51C4"/>
    <w:rsid w:val="00DC5AD5"/>
    <w:rsid w:val="00DD0179"/>
    <w:rsid w:val="00DD1038"/>
    <w:rsid w:val="00DD2889"/>
    <w:rsid w:val="00DD2DF1"/>
    <w:rsid w:val="00DD32B3"/>
    <w:rsid w:val="00DE348E"/>
    <w:rsid w:val="00DE7FA7"/>
    <w:rsid w:val="00DF5737"/>
    <w:rsid w:val="00DF780A"/>
    <w:rsid w:val="00E03CE4"/>
    <w:rsid w:val="00E05330"/>
    <w:rsid w:val="00E11CC9"/>
    <w:rsid w:val="00E22B72"/>
    <w:rsid w:val="00E3356B"/>
    <w:rsid w:val="00E479DA"/>
    <w:rsid w:val="00E50A8B"/>
    <w:rsid w:val="00E5386E"/>
    <w:rsid w:val="00E570E6"/>
    <w:rsid w:val="00E617AB"/>
    <w:rsid w:val="00E63491"/>
    <w:rsid w:val="00E64B5E"/>
    <w:rsid w:val="00E8029F"/>
    <w:rsid w:val="00E82939"/>
    <w:rsid w:val="00E8320E"/>
    <w:rsid w:val="00E86175"/>
    <w:rsid w:val="00E925B6"/>
    <w:rsid w:val="00E9290D"/>
    <w:rsid w:val="00E94ECF"/>
    <w:rsid w:val="00EA3032"/>
    <w:rsid w:val="00EA591F"/>
    <w:rsid w:val="00EA6DB4"/>
    <w:rsid w:val="00EB2246"/>
    <w:rsid w:val="00EB4C92"/>
    <w:rsid w:val="00EB7550"/>
    <w:rsid w:val="00EC22D7"/>
    <w:rsid w:val="00EC40A3"/>
    <w:rsid w:val="00EC6A7A"/>
    <w:rsid w:val="00ED20D0"/>
    <w:rsid w:val="00ED539C"/>
    <w:rsid w:val="00EE1AED"/>
    <w:rsid w:val="00EE494D"/>
    <w:rsid w:val="00EE770E"/>
    <w:rsid w:val="00EF0F37"/>
    <w:rsid w:val="00F06C8C"/>
    <w:rsid w:val="00F112C0"/>
    <w:rsid w:val="00F1552B"/>
    <w:rsid w:val="00F16B59"/>
    <w:rsid w:val="00F17F95"/>
    <w:rsid w:val="00F23B85"/>
    <w:rsid w:val="00F30115"/>
    <w:rsid w:val="00F31AD7"/>
    <w:rsid w:val="00F340C6"/>
    <w:rsid w:val="00F45628"/>
    <w:rsid w:val="00F50C6D"/>
    <w:rsid w:val="00F52260"/>
    <w:rsid w:val="00F535C7"/>
    <w:rsid w:val="00F54177"/>
    <w:rsid w:val="00F5755E"/>
    <w:rsid w:val="00F60131"/>
    <w:rsid w:val="00F6128E"/>
    <w:rsid w:val="00F6552B"/>
    <w:rsid w:val="00F74EE2"/>
    <w:rsid w:val="00F8728B"/>
    <w:rsid w:val="00F9128D"/>
    <w:rsid w:val="00F926EC"/>
    <w:rsid w:val="00F94C89"/>
    <w:rsid w:val="00F9508C"/>
    <w:rsid w:val="00FA1E80"/>
    <w:rsid w:val="00FB09C5"/>
    <w:rsid w:val="00FB7EB0"/>
    <w:rsid w:val="00FD2E8B"/>
    <w:rsid w:val="00FD4EAD"/>
    <w:rsid w:val="00FD564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EE59335"/>
  <w15:chartTrackingRefBased/>
  <w15:docId w15:val="{52BA69DF-A68E-46C5-8774-950C40E58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Strong" w:qFormat="1"/>
    <w:lsdException w:name="Emphasis" w:qFormat="1"/>
    <w:lsdException w:name="Plain Text"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a">
    <w:name w:val="Normal"/>
    <w:qFormat/>
    <w:pPr>
      <w:bidi/>
    </w:pPr>
    <w:rPr>
      <w:rFonts w:cs="David"/>
      <w:sz w:val="24"/>
      <w:szCs w:val="28"/>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rPr>
      <w:effect w:val="none"/>
      <w:vertAlign w:val="superscript"/>
    </w:rPr>
  </w:style>
  <w:style w:type="paragraph" w:styleId="a4">
    <w:name w:val="header"/>
    <w:basedOn w:val="a"/>
    <w:pPr>
      <w:tabs>
        <w:tab w:val="center" w:pos="4153"/>
        <w:tab w:val="right" w:pos="8306"/>
      </w:tabs>
    </w:pPr>
  </w:style>
  <w:style w:type="paragraph" w:styleId="a5">
    <w:name w:val="Body Text Indent"/>
    <w:basedOn w:val="a"/>
    <w:pPr>
      <w:ind w:left="360"/>
    </w:pPr>
  </w:style>
  <w:style w:type="table" w:customStyle="1" w:styleId="a6">
    <w:name w:val="טבלת רשת"/>
    <w:basedOn w:val="a1"/>
    <w:rsid w:val="00F06C8C"/>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er"/>
    <w:basedOn w:val="a"/>
    <w:pPr>
      <w:tabs>
        <w:tab w:val="center" w:pos="4153"/>
        <w:tab w:val="right" w:pos="8306"/>
      </w:tabs>
    </w:pPr>
  </w:style>
  <w:style w:type="paragraph" w:styleId="a8">
    <w:name w:val="Plain Text"/>
    <w:basedOn w:val="a"/>
    <w:link w:val="a9"/>
    <w:uiPriority w:val="99"/>
    <w:rsid w:val="006F1546"/>
    <w:rPr>
      <w:rFonts w:ascii="Courier New" w:hAnsi="Courier New" w:cs="Courier New"/>
      <w:sz w:val="20"/>
      <w:szCs w:val="20"/>
      <w:lang w:eastAsia="en-US"/>
    </w:rPr>
  </w:style>
  <w:style w:type="paragraph" w:styleId="aa">
    <w:name w:val="Balloon Text"/>
    <w:basedOn w:val="a"/>
    <w:semiHidden/>
    <w:rsid w:val="00A419D4"/>
    <w:rPr>
      <w:rFonts w:ascii="Tahoma" w:hAnsi="Tahoma" w:cs="Tahoma"/>
      <w:sz w:val="16"/>
      <w:szCs w:val="16"/>
    </w:rPr>
  </w:style>
  <w:style w:type="character" w:styleId="Hyperlink">
    <w:name w:val="Hyperlink"/>
    <w:rsid w:val="00CD4DE8"/>
    <w:rPr>
      <w:color w:val="0563C1"/>
      <w:u w:val="single"/>
    </w:rPr>
  </w:style>
  <w:style w:type="character" w:customStyle="1" w:styleId="1">
    <w:name w:val="אזכור לא מזוהה1"/>
    <w:uiPriority w:val="99"/>
    <w:semiHidden/>
    <w:unhideWhenUsed/>
    <w:rsid w:val="00CD4DE8"/>
    <w:rPr>
      <w:color w:val="605E5C"/>
      <w:shd w:val="clear" w:color="auto" w:fill="E1DFDD"/>
    </w:rPr>
  </w:style>
  <w:style w:type="paragraph" w:styleId="ab">
    <w:name w:val="Body Text"/>
    <w:basedOn w:val="a"/>
    <w:link w:val="ac"/>
    <w:uiPriority w:val="99"/>
    <w:unhideWhenUsed/>
    <w:rsid w:val="00AB3DEB"/>
    <w:pPr>
      <w:spacing w:after="120"/>
    </w:pPr>
    <w:rPr>
      <w:rFonts w:eastAsiaTheme="minorHAnsi" w:cs="Times New Roman"/>
      <w:szCs w:val="24"/>
    </w:rPr>
  </w:style>
  <w:style w:type="character" w:customStyle="1" w:styleId="ac">
    <w:name w:val="גוף טקסט תו"/>
    <w:basedOn w:val="a0"/>
    <w:link w:val="ab"/>
    <w:uiPriority w:val="99"/>
    <w:rsid w:val="00AB3DEB"/>
    <w:rPr>
      <w:rFonts w:eastAsiaTheme="minorHAnsi"/>
      <w:sz w:val="24"/>
      <w:szCs w:val="24"/>
      <w:lang w:eastAsia="he-IL"/>
    </w:rPr>
  </w:style>
  <w:style w:type="table" w:styleId="ad">
    <w:name w:val="Table Grid"/>
    <w:basedOn w:val="a1"/>
    <w:uiPriority w:val="39"/>
    <w:rsid w:val="00E479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טקסט רגיל תו"/>
    <w:basedOn w:val="a0"/>
    <w:link w:val="a8"/>
    <w:uiPriority w:val="99"/>
    <w:rsid w:val="00580CE2"/>
    <w:rPr>
      <w:rFonts w:ascii="Courier New" w:hAnsi="Courier New" w:cs="Courier New"/>
    </w:rPr>
  </w:style>
  <w:style w:type="character" w:customStyle="1" w:styleId="2">
    <w:name w:val="אזכור לא מזוהה2"/>
    <w:basedOn w:val="a0"/>
    <w:uiPriority w:val="99"/>
    <w:semiHidden/>
    <w:unhideWhenUsed/>
    <w:rsid w:val="008540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hyperlink" Target="https://mavat.iplan.gov.il"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eader" Target="header1.xml"/><Relationship Id="rId10" Type="http://schemas.openxmlformats.org/officeDocument/2006/relationships/image" Target="media/image3.sv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s://mavat.iplan.gov.i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15.svg"/><Relationship Id="rId1" Type="http://schemas.openxmlformats.org/officeDocument/2006/relationships/image" Target="media/image14.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8A1F6F-3EFC-4D10-B38B-57C764629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463</Words>
  <Characters>2205</Characters>
  <Application>Microsoft Office Word</Application>
  <DocSecurity>4</DocSecurity>
  <Lines>58</Lines>
  <Paragraphs>32</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תבנית צ'ק ליסט</vt:lpstr>
      <vt:lpstr>תבנית צ'ק ליסט</vt:lpstr>
    </vt:vector>
  </TitlesOfParts>
  <Company>pnim</Company>
  <LinksUpToDate>false</LinksUpToDate>
  <CharactersWithSpaces>2636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תבנית צ'ק ליסט</dc:title>
  <dc:creator>מנחם שמח</dc:creator>
  <cp:lastModifiedBy>תמרה כהן</cp:lastModifiedBy>
  <cp:revision>2</cp:revision>
  <cp:lastPrinted>2006-07-26T14:12:00Z</cp:lastPrinted>
  <dcterms:created xsi:type="dcterms:W3CDTF">2024-05-21T11:49:00Z</dcterms:created>
  <dcterms:modified xsi:type="dcterms:W3CDTF">2024-05-21T11:49:00Z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מספר גרסה">
    <vt:i4>7</vt:i4>
  </property>
  <property fmtid="{D5CDD505-2E9C-101B-9397-08002B2CF9AE}" pid="3" name="תאריך גרסה">
    <vt:filetime>2005-12-03T22:00:00Z</vt:filetime>
  </property>
  <property fmtid="{D5CDD505-2E9C-101B-9397-08002B2CF9AE}" pid="4" name="תוכן גרסה">
    <vt:lpwstr>הוספת פרסומים + עיקרי הוראות</vt:lpwstr>
  </property>
</Properties>
</file>